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77D9" w14:textId="76D52F7E" w:rsidR="00C46D9C" w:rsidRPr="003128BD" w:rsidRDefault="0002568D" w:rsidP="2928D69B">
      <w:pPr>
        <w:keepNext/>
        <w:keepLines/>
        <w:snapToGrid w:val="0"/>
        <w:spacing w:after="0" w:line="290" w:lineRule="auto"/>
        <w:jc w:val="center"/>
        <w:rPr>
          <w:rFonts w:ascii="Arial" w:eastAsia="Arial" w:hAnsi="Arial" w:cs="Arial"/>
          <w:sz w:val="20"/>
          <w:szCs w:val="20"/>
        </w:rPr>
      </w:pPr>
      <w:r w:rsidRPr="2928D69B">
        <w:rPr>
          <w:rFonts w:ascii="Arial" w:eastAsia="Arial" w:hAnsi="Arial" w:cs="Arial"/>
          <w:b/>
          <w:bCs/>
          <w:sz w:val="20"/>
          <w:szCs w:val="20"/>
        </w:rPr>
        <w:t>NON-DISCLOSURE AGREEMENT</w:t>
      </w:r>
      <w:r w:rsidR="00AE1168" w:rsidRPr="2928D69B">
        <w:rPr>
          <w:rFonts w:ascii="Arial" w:eastAsia="Arial" w:hAnsi="Arial" w:cs="Arial"/>
          <w:b/>
          <w:bCs/>
          <w:sz w:val="20"/>
          <w:szCs w:val="20"/>
        </w:rPr>
        <w:t xml:space="preserve"> </w:t>
      </w:r>
      <w:r w:rsidR="00AE1168" w:rsidRPr="2928D69B">
        <w:rPr>
          <w:rFonts w:ascii="Arial" w:eastAsia="Arial" w:hAnsi="Arial" w:cs="Arial"/>
          <w:sz w:val="20"/>
          <w:szCs w:val="20"/>
        </w:rPr>
        <w:t>(this</w:t>
      </w:r>
      <w:r w:rsidR="00AE1168" w:rsidRPr="2928D69B">
        <w:rPr>
          <w:rFonts w:ascii="Arial" w:eastAsia="Arial" w:hAnsi="Arial" w:cs="Arial"/>
          <w:b/>
          <w:bCs/>
          <w:sz w:val="20"/>
          <w:szCs w:val="20"/>
        </w:rPr>
        <w:t xml:space="preserve"> </w:t>
      </w:r>
      <w:r w:rsidR="00D705A7" w:rsidRPr="2928D69B">
        <w:rPr>
          <w:rFonts w:ascii="Arial" w:eastAsia="Arial" w:hAnsi="Arial" w:cs="Arial"/>
          <w:sz w:val="20"/>
          <w:szCs w:val="20"/>
        </w:rPr>
        <w:t>“</w:t>
      </w:r>
      <w:r w:rsidR="00D705A7" w:rsidRPr="2928D69B">
        <w:rPr>
          <w:rFonts w:ascii="Arial" w:eastAsia="Arial" w:hAnsi="Arial" w:cs="Arial"/>
          <w:b/>
          <w:bCs/>
          <w:sz w:val="20"/>
          <w:szCs w:val="20"/>
        </w:rPr>
        <w:t>Agreement</w:t>
      </w:r>
      <w:r w:rsidR="00D705A7" w:rsidRPr="2928D69B">
        <w:rPr>
          <w:rFonts w:ascii="Arial" w:eastAsia="Arial" w:hAnsi="Arial" w:cs="Arial"/>
          <w:sz w:val="20"/>
          <w:szCs w:val="20"/>
        </w:rPr>
        <w:t xml:space="preserve">”) </w:t>
      </w:r>
    </w:p>
    <w:p w14:paraId="4207ABC0" w14:textId="3B54B825" w:rsidR="00AE1168" w:rsidRPr="003128BD" w:rsidRDefault="00AE1168" w:rsidP="00236043">
      <w:pPr>
        <w:keepNext/>
        <w:keepLines/>
        <w:snapToGrid w:val="0"/>
        <w:spacing w:after="0" w:line="290" w:lineRule="auto"/>
        <w:jc w:val="both"/>
        <w:rPr>
          <w:rFonts w:ascii="Arial" w:eastAsia="Arial" w:hAnsi="Arial" w:cs="Arial"/>
          <w:b/>
          <w:sz w:val="20"/>
          <w:szCs w:val="20"/>
        </w:rPr>
      </w:pPr>
    </w:p>
    <w:p w14:paraId="3C2943A6" w14:textId="672640C6" w:rsidR="00AE1168"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To</w:t>
      </w:r>
      <w:proofErr w:type="gramStart"/>
      <w:r w:rsidRPr="003128BD">
        <w:rPr>
          <w:rFonts w:ascii="Arial" w:eastAsia="Arial" w:hAnsi="Arial" w:cs="Arial"/>
          <w:sz w:val="20"/>
          <w:szCs w:val="20"/>
        </w:rPr>
        <w:t xml:space="preserve">: </w:t>
      </w:r>
      <w:r w:rsidRPr="003128BD">
        <w:rPr>
          <w:rFonts w:ascii="Arial" w:eastAsia="Arial" w:hAnsi="Arial" w:cs="Arial"/>
          <w:sz w:val="20"/>
          <w:szCs w:val="20"/>
        </w:rPr>
        <w:tab/>
      </w:r>
      <w:r w:rsidR="00F1126D">
        <w:rPr>
          <w:rFonts w:ascii="Arial" w:hAnsi="Arial" w:cs="Arial"/>
          <w:sz w:val="20"/>
          <w:szCs w:val="20"/>
        </w:rPr>
        <w:t>SATS</w:t>
      </w:r>
      <w:proofErr w:type="gramEnd"/>
      <w:r w:rsidR="00F1126D">
        <w:rPr>
          <w:rFonts w:ascii="Arial" w:hAnsi="Arial" w:cs="Arial"/>
          <w:sz w:val="20"/>
          <w:szCs w:val="20"/>
        </w:rPr>
        <w:t xml:space="preserve"> Catering Pte Ltd</w:t>
      </w:r>
    </w:p>
    <w:p w14:paraId="12B6E53F" w14:textId="5C5F9F45" w:rsidR="00AE1168" w:rsidRPr="003128BD" w:rsidRDefault="00AE1168" w:rsidP="00236043">
      <w:pPr>
        <w:keepNext/>
        <w:keepLines/>
        <w:snapToGrid w:val="0"/>
        <w:spacing w:after="0" w:line="290" w:lineRule="auto"/>
        <w:ind w:firstLine="720"/>
        <w:jc w:val="both"/>
        <w:rPr>
          <w:rFonts w:ascii="Arial" w:eastAsia="Arial" w:hAnsi="Arial" w:cs="Arial"/>
          <w:sz w:val="20"/>
          <w:szCs w:val="20"/>
        </w:rPr>
      </w:pPr>
      <w:r w:rsidRPr="2928D69B">
        <w:rPr>
          <w:rFonts w:ascii="Arial" w:hAnsi="Arial" w:cs="Arial"/>
          <w:sz w:val="20"/>
          <w:szCs w:val="20"/>
        </w:rPr>
        <w:t>20 Airport Boulevard, SATS Inflight Catering Centre 1, Singapore 819659</w:t>
      </w:r>
    </w:p>
    <w:p w14:paraId="4952EE51" w14:textId="31B22AFE" w:rsidR="2928D69B" w:rsidRDefault="2928D69B" w:rsidP="2928D69B">
      <w:pPr>
        <w:keepNext/>
        <w:keepLines/>
        <w:spacing w:after="0" w:line="290" w:lineRule="auto"/>
        <w:ind w:firstLine="720"/>
        <w:jc w:val="both"/>
        <w:rPr>
          <w:rFonts w:ascii="Arial" w:hAnsi="Arial" w:cs="Arial"/>
          <w:sz w:val="20"/>
          <w:szCs w:val="20"/>
        </w:rPr>
      </w:pPr>
    </w:p>
    <w:p w14:paraId="0160815B" w14:textId="5782887B" w:rsidR="66C44794" w:rsidRDefault="66C44794" w:rsidP="2928D69B">
      <w:pPr>
        <w:keepNext/>
        <w:keepLines/>
        <w:spacing w:after="0" w:line="290" w:lineRule="auto"/>
        <w:jc w:val="both"/>
        <w:rPr>
          <w:rFonts w:ascii="Arial" w:eastAsia="Arial" w:hAnsi="Arial" w:cs="Arial"/>
          <w:color w:val="000000" w:themeColor="text1"/>
          <w:sz w:val="20"/>
          <w:szCs w:val="20"/>
          <w:lang w:val="en-SG"/>
        </w:rPr>
      </w:pPr>
      <w:r w:rsidRPr="2928D69B">
        <w:rPr>
          <w:rFonts w:ascii="Arial" w:eastAsia="Arial" w:hAnsi="Arial" w:cs="Arial"/>
          <w:color w:val="000000" w:themeColor="text1"/>
          <w:sz w:val="20"/>
          <w:szCs w:val="20"/>
          <w:lang w:val="en-SG"/>
        </w:rPr>
        <w:t xml:space="preserve">This Agreement is made </w:t>
      </w:r>
      <w:r w:rsidRPr="005A2901">
        <w:rPr>
          <w:rFonts w:ascii="Arial" w:eastAsia="Arial" w:hAnsi="Arial" w:cs="Arial"/>
          <w:sz w:val="20"/>
          <w:szCs w:val="20"/>
          <w:lang w:val="en-SG"/>
        </w:rPr>
        <w:t>on the date last signed below.</w:t>
      </w:r>
    </w:p>
    <w:p w14:paraId="0CEF3899" w14:textId="77777777" w:rsidR="00C46D9C" w:rsidRPr="003128BD" w:rsidRDefault="00C46D9C" w:rsidP="00236043">
      <w:pPr>
        <w:keepNext/>
        <w:keepLines/>
        <w:tabs>
          <w:tab w:val="left" w:pos="-720"/>
        </w:tabs>
        <w:snapToGrid w:val="0"/>
        <w:spacing w:after="0" w:line="290" w:lineRule="auto"/>
        <w:jc w:val="both"/>
        <w:rPr>
          <w:rFonts w:ascii="Arial" w:hAnsi="Arial" w:cs="Arial"/>
          <w:b/>
          <w:sz w:val="20"/>
          <w:szCs w:val="20"/>
        </w:rPr>
      </w:pPr>
    </w:p>
    <w:p w14:paraId="33F48352" w14:textId="42DFEED8" w:rsidR="00D705A7" w:rsidRPr="003128BD" w:rsidRDefault="00AE1168" w:rsidP="00236043">
      <w:pPr>
        <w:keepNext/>
        <w:keepLines/>
        <w:tabs>
          <w:tab w:val="left" w:pos="-720"/>
        </w:tabs>
        <w:snapToGrid w:val="0"/>
        <w:spacing w:after="0" w:line="290" w:lineRule="auto"/>
        <w:jc w:val="both"/>
        <w:rPr>
          <w:rFonts w:ascii="Arial" w:hAnsi="Arial" w:cs="Arial"/>
          <w:sz w:val="20"/>
          <w:szCs w:val="20"/>
        </w:rPr>
      </w:pPr>
      <w:r w:rsidRPr="003128BD">
        <w:rPr>
          <w:rFonts w:ascii="Arial" w:hAnsi="Arial" w:cs="Arial"/>
          <w:sz w:val="20"/>
          <w:szCs w:val="20"/>
        </w:rPr>
        <w:t>In consideration of</w:t>
      </w:r>
      <w:r w:rsidRPr="003128BD">
        <w:rPr>
          <w:rFonts w:ascii="Arial" w:hAnsi="Arial" w:cs="Arial"/>
          <w:b/>
          <w:sz w:val="20"/>
          <w:szCs w:val="20"/>
        </w:rPr>
        <w:t xml:space="preserve"> </w:t>
      </w:r>
      <w:r w:rsidR="00F1126D">
        <w:rPr>
          <w:rFonts w:ascii="Arial" w:hAnsi="Arial" w:cs="Arial"/>
          <w:b/>
          <w:sz w:val="20"/>
          <w:szCs w:val="20"/>
        </w:rPr>
        <w:t>SATS Catering Pte Ltd</w:t>
      </w:r>
      <w:r w:rsidR="00D705A7" w:rsidRPr="003128BD">
        <w:rPr>
          <w:rFonts w:ascii="Arial" w:hAnsi="Arial" w:cs="Arial"/>
          <w:b/>
          <w:sz w:val="20"/>
          <w:szCs w:val="20"/>
        </w:rPr>
        <w:t xml:space="preserve"> (Company Registration No. </w:t>
      </w:r>
      <w:r w:rsidR="00CA1ABB" w:rsidRPr="00CA1ABB">
        <w:rPr>
          <w:rFonts w:ascii="Arial" w:hAnsi="Arial" w:cs="Arial"/>
          <w:b/>
          <w:bCs/>
          <w:iCs/>
          <w:sz w:val="20"/>
          <w:szCs w:val="20"/>
        </w:rPr>
        <w:t>198500562G</w:t>
      </w:r>
      <w:r w:rsidR="00D705A7" w:rsidRPr="003128BD">
        <w:rPr>
          <w:rFonts w:ascii="Arial" w:hAnsi="Arial" w:cs="Arial"/>
          <w:sz w:val="20"/>
          <w:szCs w:val="20"/>
        </w:rPr>
        <w:t>, a company incorporated under the laws of the Republic of Singapore and having its registered office at 20 Airport Boulevard, SATS Inflight Catering Centre 1, Singapore 819659 (and which shall include its successors and assigns) (</w:t>
      </w:r>
      <w:r w:rsidR="00921EE9" w:rsidRPr="003128BD">
        <w:rPr>
          <w:rFonts w:ascii="Arial" w:hAnsi="Arial" w:cs="Arial"/>
          <w:sz w:val="20"/>
          <w:szCs w:val="20"/>
        </w:rPr>
        <w:t xml:space="preserve">the </w:t>
      </w:r>
      <w:r w:rsidR="00D705A7" w:rsidRPr="003128BD">
        <w:rPr>
          <w:rFonts w:ascii="Arial" w:hAnsi="Arial" w:cs="Arial"/>
          <w:sz w:val="20"/>
          <w:szCs w:val="20"/>
        </w:rPr>
        <w:t>“</w:t>
      </w:r>
      <w:r w:rsidR="00921EE9" w:rsidRPr="003128BD">
        <w:rPr>
          <w:rFonts w:ascii="Arial" w:hAnsi="Arial" w:cs="Arial"/>
          <w:b/>
          <w:sz w:val="20"/>
          <w:szCs w:val="20"/>
        </w:rPr>
        <w:t>Disclosing Party</w:t>
      </w:r>
      <w:r w:rsidR="00D705A7" w:rsidRPr="003128BD">
        <w:rPr>
          <w:rFonts w:ascii="Arial" w:hAnsi="Arial" w:cs="Arial"/>
          <w:sz w:val="20"/>
          <w:szCs w:val="20"/>
        </w:rPr>
        <w:t>”)</w:t>
      </w:r>
      <w:r w:rsidR="00F12AF7" w:rsidRPr="003128BD">
        <w:rPr>
          <w:rFonts w:ascii="Arial" w:hAnsi="Arial" w:cs="Arial"/>
          <w:sz w:val="20"/>
          <w:szCs w:val="20"/>
        </w:rPr>
        <w:t xml:space="preserve"> agreeing to make available Confidential Information (as defined below) to </w:t>
      </w:r>
      <w:r w:rsidR="00C46D9C" w:rsidRPr="003128BD">
        <w:rPr>
          <w:rFonts w:ascii="Arial" w:hAnsi="Arial" w:cs="Arial"/>
          <w:b/>
          <w:sz w:val="20"/>
          <w:szCs w:val="20"/>
        </w:rPr>
        <w:t>[</w:t>
      </w:r>
      <w:r w:rsidR="00C46D9C" w:rsidRPr="003C5D49">
        <w:rPr>
          <w:rFonts w:ascii="Arial" w:hAnsi="Arial" w:cs="Arial"/>
          <w:b/>
          <w:sz w:val="20"/>
          <w:szCs w:val="20"/>
          <w:highlight w:val="yellow"/>
          <w:u w:val="single"/>
        </w:rPr>
        <w:t xml:space="preserve">Name of </w:t>
      </w:r>
      <w:r w:rsidR="003C5D49" w:rsidRPr="003C5D49">
        <w:rPr>
          <w:rFonts w:ascii="Arial" w:hAnsi="Arial" w:cs="Arial"/>
          <w:b/>
          <w:sz w:val="20"/>
          <w:szCs w:val="20"/>
          <w:highlight w:val="yellow"/>
          <w:u w:val="single"/>
        </w:rPr>
        <w:t>Company</w:t>
      </w:r>
      <w:r w:rsidR="00C46D9C" w:rsidRPr="003128BD">
        <w:rPr>
          <w:rFonts w:ascii="Arial" w:hAnsi="Arial" w:cs="Arial"/>
          <w:b/>
          <w:sz w:val="20"/>
          <w:szCs w:val="20"/>
        </w:rPr>
        <w:t xml:space="preserve">] (Company Registration No. </w:t>
      </w:r>
      <w:r w:rsidR="00C46D9C" w:rsidRPr="003C5D49">
        <w:rPr>
          <w:rFonts w:ascii="Arial" w:hAnsi="Arial" w:cs="Arial"/>
          <w:b/>
          <w:bCs/>
          <w:i/>
          <w:sz w:val="20"/>
          <w:szCs w:val="20"/>
          <w:highlight w:val="yellow"/>
        </w:rPr>
        <w:t>______________</w:t>
      </w:r>
      <w:r w:rsidR="00C46D9C" w:rsidRPr="003128BD">
        <w:rPr>
          <w:rFonts w:ascii="Arial" w:hAnsi="Arial" w:cs="Arial"/>
          <w:b/>
          <w:sz w:val="20"/>
          <w:szCs w:val="20"/>
        </w:rPr>
        <w:t>)</w:t>
      </w:r>
      <w:r w:rsidR="00D705A7" w:rsidRPr="003128BD">
        <w:rPr>
          <w:rFonts w:ascii="Arial" w:hAnsi="Arial" w:cs="Arial"/>
          <w:b/>
          <w:bCs/>
          <w:sz w:val="20"/>
          <w:szCs w:val="20"/>
        </w:rPr>
        <w:t xml:space="preserve">, </w:t>
      </w:r>
      <w:r w:rsidR="00D705A7" w:rsidRPr="003128BD">
        <w:rPr>
          <w:rFonts w:ascii="Arial" w:hAnsi="Arial" w:cs="Arial"/>
          <w:sz w:val="20"/>
          <w:szCs w:val="20"/>
        </w:rPr>
        <w:t>a company incorporated under the laws of [</w:t>
      </w:r>
      <w:r w:rsidR="00A659B0" w:rsidRPr="00A659B0">
        <w:rPr>
          <w:rFonts w:ascii="Arial" w:hAnsi="Arial" w:cs="Arial"/>
          <w:sz w:val="20"/>
          <w:szCs w:val="20"/>
          <w:highlight w:val="yellow"/>
        </w:rPr>
        <w:t xml:space="preserve">Company’s </w:t>
      </w:r>
      <w:r w:rsidR="00D705A7" w:rsidRPr="00A659B0">
        <w:rPr>
          <w:rFonts w:ascii="Arial" w:hAnsi="Arial" w:cs="Arial"/>
          <w:sz w:val="20"/>
          <w:szCs w:val="20"/>
          <w:highlight w:val="yellow"/>
        </w:rPr>
        <w:t>country</w:t>
      </w:r>
      <w:r w:rsidR="00A659B0" w:rsidRPr="00A659B0">
        <w:rPr>
          <w:rFonts w:ascii="Arial" w:hAnsi="Arial" w:cs="Arial"/>
          <w:sz w:val="20"/>
          <w:szCs w:val="20"/>
          <w:highlight w:val="yellow"/>
        </w:rPr>
        <w:t xml:space="preserve"> of incorporation</w:t>
      </w:r>
      <w:r w:rsidR="00D705A7" w:rsidRPr="003128BD">
        <w:rPr>
          <w:rFonts w:ascii="Arial" w:hAnsi="Arial" w:cs="Arial"/>
          <w:sz w:val="20"/>
          <w:szCs w:val="20"/>
        </w:rPr>
        <w:t>] and having its registered office at [</w:t>
      </w:r>
      <w:r w:rsidR="00D705A7" w:rsidRPr="003C5D49">
        <w:rPr>
          <w:rFonts w:ascii="Arial" w:hAnsi="Arial" w:cs="Arial"/>
          <w:sz w:val="20"/>
          <w:szCs w:val="20"/>
          <w:highlight w:val="yellow"/>
          <w:u w:val="single"/>
        </w:rPr>
        <w:t>company address</w:t>
      </w:r>
      <w:r w:rsidR="00D705A7" w:rsidRPr="003128BD">
        <w:rPr>
          <w:rFonts w:ascii="Arial" w:hAnsi="Arial" w:cs="Arial"/>
          <w:sz w:val="20"/>
          <w:szCs w:val="20"/>
        </w:rPr>
        <w:t>] (</w:t>
      </w:r>
      <w:r w:rsidR="00F12AF7" w:rsidRPr="003128BD">
        <w:rPr>
          <w:rFonts w:ascii="Arial" w:hAnsi="Arial" w:cs="Arial"/>
          <w:sz w:val="20"/>
          <w:szCs w:val="20"/>
        </w:rPr>
        <w:t xml:space="preserve">the </w:t>
      </w:r>
      <w:r w:rsidR="00D705A7" w:rsidRPr="003128BD">
        <w:rPr>
          <w:rFonts w:ascii="Arial" w:hAnsi="Arial" w:cs="Arial"/>
          <w:sz w:val="20"/>
          <w:szCs w:val="20"/>
        </w:rPr>
        <w:t>“</w:t>
      </w:r>
      <w:r w:rsidR="00F12AF7" w:rsidRPr="003128BD">
        <w:rPr>
          <w:rFonts w:ascii="Arial" w:hAnsi="Arial" w:cs="Arial"/>
          <w:b/>
          <w:sz w:val="20"/>
          <w:szCs w:val="20"/>
        </w:rPr>
        <w:t>Receiving Party</w:t>
      </w:r>
      <w:r w:rsidR="00D705A7" w:rsidRPr="003128BD">
        <w:rPr>
          <w:rFonts w:ascii="Arial" w:hAnsi="Arial" w:cs="Arial"/>
          <w:sz w:val="20"/>
          <w:szCs w:val="20"/>
        </w:rPr>
        <w:t>”)</w:t>
      </w:r>
      <w:r w:rsidR="00F12AF7" w:rsidRPr="003128BD">
        <w:rPr>
          <w:rFonts w:ascii="Arial" w:hAnsi="Arial" w:cs="Arial"/>
          <w:sz w:val="20"/>
          <w:szCs w:val="20"/>
        </w:rPr>
        <w:t>,</w:t>
      </w:r>
      <w:r w:rsidR="00D705A7" w:rsidRPr="003128BD">
        <w:rPr>
          <w:rFonts w:ascii="Arial" w:hAnsi="Arial" w:cs="Arial"/>
          <w:sz w:val="20"/>
          <w:szCs w:val="20"/>
        </w:rPr>
        <w:t xml:space="preserve"> in connection with </w:t>
      </w:r>
      <w:r w:rsidR="00C46D9C" w:rsidRPr="003128BD">
        <w:rPr>
          <w:rFonts w:ascii="Arial" w:hAnsi="Arial" w:cs="Arial"/>
          <w:sz w:val="20"/>
          <w:szCs w:val="20"/>
        </w:rPr>
        <w:t>[</w:t>
      </w:r>
      <w:r w:rsidR="003C5D49" w:rsidRPr="003C5D49">
        <w:rPr>
          <w:rFonts w:ascii="Arial" w:hAnsi="Arial" w:cs="Arial"/>
          <w:sz w:val="20"/>
          <w:szCs w:val="20"/>
          <w:highlight w:val="yellow"/>
          <w:u w:val="single"/>
        </w:rPr>
        <w:t>description</w:t>
      </w:r>
      <w:r w:rsidR="00C46D9C" w:rsidRPr="003C5D49">
        <w:rPr>
          <w:rFonts w:ascii="Arial" w:hAnsi="Arial" w:cs="Arial"/>
          <w:sz w:val="20"/>
          <w:szCs w:val="20"/>
          <w:highlight w:val="yellow"/>
          <w:u w:val="single"/>
        </w:rPr>
        <w:t xml:space="preserve"> of Project</w:t>
      </w:r>
      <w:r w:rsidR="00C46D9C" w:rsidRPr="003128BD">
        <w:rPr>
          <w:rFonts w:ascii="Arial" w:hAnsi="Arial" w:cs="Arial"/>
          <w:sz w:val="20"/>
          <w:szCs w:val="20"/>
        </w:rPr>
        <w:t>]</w:t>
      </w:r>
      <w:r w:rsidR="00D705A7" w:rsidRPr="003128BD">
        <w:rPr>
          <w:rFonts w:ascii="Arial" w:hAnsi="Arial" w:cs="Arial"/>
          <w:sz w:val="20"/>
          <w:szCs w:val="20"/>
        </w:rPr>
        <w:t xml:space="preserve"> (the "</w:t>
      </w:r>
      <w:r w:rsidR="00D705A7" w:rsidRPr="003128BD">
        <w:rPr>
          <w:rFonts w:ascii="Arial" w:hAnsi="Arial" w:cs="Arial"/>
          <w:b/>
          <w:sz w:val="20"/>
          <w:szCs w:val="20"/>
        </w:rPr>
        <w:t>Project</w:t>
      </w:r>
      <w:r w:rsidR="00D705A7" w:rsidRPr="003128BD">
        <w:rPr>
          <w:rFonts w:ascii="Arial" w:hAnsi="Arial" w:cs="Arial"/>
          <w:sz w:val="20"/>
          <w:szCs w:val="20"/>
        </w:rPr>
        <w:t xml:space="preserve">"), the </w:t>
      </w:r>
      <w:r w:rsidR="00F12AF7" w:rsidRPr="003128BD">
        <w:rPr>
          <w:rFonts w:ascii="Arial" w:hAnsi="Arial" w:cs="Arial"/>
          <w:sz w:val="20"/>
          <w:szCs w:val="20"/>
        </w:rPr>
        <w:t xml:space="preserve">Receiving Party </w:t>
      </w:r>
      <w:r w:rsidR="00D705A7" w:rsidRPr="003128BD">
        <w:rPr>
          <w:rFonts w:ascii="Arial" w:hAnsi="Arial" w:cs="Arial"/>
          <w:sz w:val="20"/>
          <w:szCs w:val="20"/>
        </w:rPr>
        <w:t>hereby agree</w:t>
      </w:r>
      <w:r w:rsidR="00F12AF7" w:rsidRPr="003128BD">
        <w:rPr>
          <w:rFonts w:ascii="Arial" w:hAnsi="Arial" w:cs="Arial"/>
          <w:sz w:val="20"/>
          <w:szCs w:val="20"/>
        </w:rPr>
        <w:t>s and undertakes</w:t>
      </w:r>
      <w:r w:rsidR="00D705A7" w:rsidRPr="003128BD">
        <w:rPr>
          <w:rFonts w:ascii="Arial" w:hAnsi="Arial" w:cs="Arial"/>
          <w:sz w:val="20"/>
          <w:szCs w:val="20"/>
        </w:rPr>
        <w:t xml:space="preserve"> as follows:</w:t>
      </w:r>
    </w:p>
    <w:p w14:paraId="0AA29D59" w14:textId="1B7B1A3A" w:rsidR="00D705A7" w:rsidRPr="00351FFB" w:rsidRDefault="00D705A7" w:rsidP="00351FFB">
      <w:pPr>
        <w:snapToGrid w:val="0"/>
        <w:spacing w:after="0" w:line="290" w:lineRule="auto"/>
        <w:jc w:val="both"/>
        <w:rPr>
          <w:rFonts w:ascii="Arial" w:eastAsia="Arial" w:hAnsi="Arial" w:cs="Arial"/>
          <w:sz w:val="20"/>
          <w:szCs w:val="20"/>
        </w:rPr>
      </w:pPr>
    </w:p>
    <w:p w14:paraId="3199953E" w14:textId="0DCD2CFC" w:rsidR="000361B8" w:rsidRPr="00351FFB" w:rsidRDefault="000361B8" w:rsidP="00351FFB">
      <w:pPr>
        <w:pStyle w:val="ListParagraph"/>
        <w:numPr>
          <w:ilvl w:val="0"/>
          <w:numId w:val="26"/>
        </w:numPr>
        <w:snapToGrid w:val="0"/>
        <w:spacing w:line="290" w:lineRule="auto"/>
        <w:jc w:val="both"/>
        <w:rPr>
          <w:rFonts w:ascii="Arial" w:eastAsia="Arial" w:hAnsi="Arial" w:cs="Arial"/>
          <w:b/>
          <w:sz w:val="20"/>
          <w:szCs w:val="20"/>
        </w:rPr>
      </w:pPr>
      <w:r w:rsidRPr="00351FFB">
        <w:rPr>
          <w:rFonts w:ascii="Arial" w:eastAsia="Arial" w:hAnsi="Arial" w:cs="Arial"/>
          <w:b/>
          <w:sz w:val="20"/>
          <w:szCs w:val="20"/>
        </w:rPr>
        <w:t>Definitions</w:t>
      </w:r>
    </w:p>
    <w:p w14:paraId="13436ED4"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7870BB6C"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following words and expressions shall bear the following meanings unless the context otherwise requires:</w:t>
      </w:r>
    </w:p>
    <w:p w14:paraId="17D30E2E"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16D3BC93"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Associate</w:t>
      </w:r>
      <w:r w:rsidRPr="00351FFB">
        <w:rPr>
          <w:rFonts w:ascii="Arial" w:eastAsia="Arial" w:hAnsi="Arial" w:cs="Arial"/>
          <w:sz w:val="20"/>
          <w:szCs w:val="20"/>
        </w:rPr>
        <w:t>" means, in relation to any company, any other company which is its related corporation (as defined in the Companies Act 1967 of Singapore) or its associated company, and “Associates” means any two or more of them.</w:t>
      </w:r>
    </w:p>
    <w:p w14:paraId="53F6204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24412B92"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Confidential Information</w:t>
      </w:r>
      <w:r w:rsidRPr="00351FFB">
        <w:rPr>
          <w:rFonts w:ascii="Arial" w:eastAsia="Arial" w:hAnsi="Arial" w:cs="Arial"/>
          <w:sz w:val="20"/>
          <w:szCs w:val="20"/>
        </w:rPr>
        <w:t>" means any and/or all information (including information of a commercial, technical, legal or financial nature) that has been or is hereafter provided, in writing, electronically or in any other tangible form and marked ‘confidential’ or the like or expressed to be disclosed as confidential information, to the Receiving Party or its Representatives by or on behalf of the Disclosing Party or any of its Associates, including by their respective Representatives, in the course of, for the purpose of and/or in relation to the Project; which contains, amongst other matters, trade secrets, know-how, show-how, patents research, development or technical information, confidential and/or proprietary product or information, any information or matter comprising or containing part of the intellectual property rights of the Disclosing Party or any other person, business plans, operations or systems, financial and trading positions, details of customers, suppliers, debtors or creditors, information relating to the officers, directors or employees of the Disclosing Party and/or any of its Associates, marketing information, brochures,  rates and rate tables, and/or contracts of any nature. For the avoidance of doubt, “</w:t>
      </w:r>
      <w:r w:rsidRPr="00351FFB">
        <w:rPr>
          <w:rFonts w:ascii="Arial" w:eastAsia="Arial" w:hAnsi="Arial" w:cs="Arial"/>
          <w:sz w:val="20"/>
          <w:szCs w:val="20"/>
          <w:u w:val="single"/>
        </w:rPr>
        <w:t>Confidential Information</w:t>
      </w:r>
      <w:r w:rsidRPr="00351FFB">
        <w:rPr>
          <w:rFonts w:ascii="Arial" w:eastAsia="Arial" w:hAnsi="Arial" w:cs="Arial"/>
          <w:sz w:val="20"/>
          <w:szCs w:val="20"/>
        </w:rPr>
        <w:t>” does not include any information disclosed or communicated verbally, unless it has been reduced in writing or in any other tangible form within ten (10) days from its disclosure.</w:t>
      </w:r>
    </w:p>
    <w:p w14:paraId="7331497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D2B0D17" w14:textId="7EC30C6F"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person</w:t>
      </w:r>
      <w:r w:rsidRPr="00351FFB">
        <w:rPr>
          <w:rFonts w:ascii="Arial" w:eastAsia="Arial" w:hAnsi="Arial" w:cs="Arial"/>
          <w:sz w:val="20"/>
          <w:szCs w:val="20"/>
        </w:rPr>
        <w:t>” includes individual, firm, corporation, association, trust or entity, incorporated or unincorporated.</w:t>
      </w:r>
    </w:p>
    <w:p w14:paraId="1BC107F8" w14:textId="575B827E"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CAA0DF6" w14:textId="44C8BBE1"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w:t>
      </w:r>
      <w:r w:rsidRPr="00351FFB">
        <w:rPr>
          <w:rFonts w:ascii="Arial" w:eastAsia="Arial" w:hAnsi="Arial" w:cs="Arial"/>
          <w:b/>
          <w:sz w:val="20"/>
          <w:szCs w:val="20"/>
        </w:rPr>
        <w:t>Representative</w:t>
      </w:r>
      <w:r w:rsidRPr="00351FFB">
        <w:rPr>
          <w:rFonts w:ascii="Arial" w:eastAsia="Arial" w:hAnsi="Arial" w:cs="Arial"/>
          <w:sz w:val="20"/>
          <w:szCs w:val="20"/>
        </w:rPr>
        <w:t>” in relation to any party means any director, officer, employee, servant, agent, consultant, advisor (financial, legal or otherwise), auditor or insurer of that Party and any of its Associates, and “Representatives” means any two or more of them.</w:t>
      </w:r>
    </w:p>
    <w:p w14:paraId="72890875"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2A5A565" w14:textId="386263C0" w:rsidR="00DE4D0A" w:rsidRPr="00351FFB" w:rsidRDefault="000650D0"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Confidentiality Undertakings</w:t>
      </w:r>
    </w:p>
    <w:p w14:paraId="653A146B"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2DBB2104" w14:textId="4006F036" w:rsidR="00DE4D0A" w:rsidRPr="00351FFB" w:rsidRDefault="000650D0"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w:t>
      </w:r>
      <w:r w:rsidR="00DE4D0A" w:rsidRPr="00351FFB">
        <w:rPr>
          <w:rFonts w:ascii="Arial" w:hAnsi="Arial" w:cs="Arial"/>
          <w:sz w:val="20"/>
          <w:szCs w:val="20"/>
        </w:rPr>
        <w:t>understands and agrees that all Confidential Information is of a strictly secret and confidential nature.  The Receiving Party shall keep confidential and shall not disclose to any person:</w:t>
      </w:r>
    </w:p>
    <w:p w14:paraId="5781CD41"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1EB762CE" w14:textId="2DF628A3"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any Confidential Information;</w:t>
      </w:r>
    </w:p>
    <w:p w14:paraId="4B75877D"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3601445E" w14:textId="29AC20DD"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that discussions are taking place between the Disclosing Party and the Receiving Party concerning the Project nor the </w:t>
      </w:r>
      <w:r w:rsidRPr="00351FFB">
        <w:rPr>
          <w:rFonts w:ascii="Arial" w:hAnsi="Arial" w:cs="Arial"/>
          <w:sz w:val="20"/>
          <w:szCs w:val="20"/>
        </w:rPr>
        <w:t>status, terms, conditions or other facts concerning such discussions nor the contents of any term sheet or memorandum of understanding or memorandum of agreement that has been signed or is in the course of being prepared, discussed or finalised, and/or;</w:t>
      </w:r>
    </w:p>
    <w:p w14:paraId="6548CA45"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2F98D4EB" w14:textId="075D29C2"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identity of the </w:t>
      </w:r>
      <w:r w:rsidRPr="00351FFB">
        <w:rPr>
          <w:rFonts w:ascii="Arial" w:hAnsi="Arial" w:cs="Arial"/>
          <w:sz w:val="20"/>
          <w:szCs w:val="20"/>
        </w:rPr>
        <w:t xml:space="preserve">Disclosing Party </w:t>
      </w:r>
      <w:r w:rsidR="00D01AEC" w:rsidRPr="00351FFB">
        <w:rPr>
          <w:rFonts w:ascii="Arial" w:hAnsi="Arial" w:cs="Arial"/>
          <w:sz w:val="20"/>
          <w:szCs w:val="20"/>
        </w:rPr>
        <w:t>and any of its Associates</w:t>
      </w:r>
      <w:r w:rsidRPr="00351FFB">
        <w:rPr>
          <w:rFonts w:ascii="Arial" w:hAnsi="Arial" w:cs="Arial"/>
          <w:sz w:val="20"/>
          <w:szCs w:val="20"/>
        </w:rPr>
        <w:t>, whether by name or by any identifiable description in connection with the Disclosing Party’s actual or potential participation in the Project</w:t>
      </w:r>
      <w:r w:rsidR="00812FFA" w:rsidRPr="00351FFB">
        <w:rPr>
          <w:rFonts w:ascii="Arial" w:hAnsi="Arial" w:cs="Arial"/>
          <w:sz w:val="20"/>
          <w:szCs w:val="20"/>
        </w:rPr>
        <w:t>,</w:t>
      </w:r>
    </w:p>
    <w:p w14:paraId="60127CC6"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697B0190" w14:textId="3484A749" w:rsidR="00DE4D0A" w:rsidRPr="00351FFB" w:rsidRDefault="00812FFA"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except with the prior written </w:t>
      </w:r>
      <w:r w:rsidRPr="00351FFB">
        <w:rPr>
          <w:rFonts w:ascii="Arial" w:hAnsi="Arial" w:cs="Arial"/>
          <w:sz w:val="20"/>
          <w:szCs w:val="20"/>
        </w:rPr>
        <w:t>consent of the Disclosing Party or as otherwise permitted by the terms and conditions of this Agreement. The Receiving Party shall make use of the Confidential Information disclosed by the Disclosing Party solely for the purposes of the Project or as otherwise provided in this Agreement, and (in any event and without limiting the generality of the foregoing) shall not use in any manner whatsoever, whether directly or indirectly, any of the Confidential Information for its own benefit or the benefit of any person or third party other than the Disclosing Party.</w:t>
      </w:r>
    </w:p>
    <w:p w14:paraId="65D69148"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4ED96307" w14:textId="49411F25" w:rsidR="00D01AEC" w:rsidRPr="00351FFB" w:rsidRDefault="00D01AEC"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Without prejudice to the generality of the foregoing, the Receiving Party shall not copy, reproduce, distribute or part with possession of any of the Confidential Information and shall prevent unauthorised use or reproduction of the Confidential Information.</w:t>
      </w:r>
    </w:p>
    <w:p w14:paraId="62549CF7" w14:textId="77777777" w:rsidR="00D01AEC" w:rsidRPr="00351FFB" w:rsidRDefault="00D01AEC" w:rsidP="00351FFB">
      <w:pPr>
        <w:pStyle w:val="ListParagraph"/>
        <w:snapToGrid w:val="0"/>
        <w:spacing w:line="290" w:lineRule="auto"/>
        <w:ind w:left="709"/>
        <w:jc w:val="both"/>
        <w:rPr>
          <w:rFonts w:ascii="Arial" w:eastAsia="Arial" w:hAnsi="Arial" w:cs="Arial"/>
          <w:sz w:val="20"/>
          <w:szCs w:val="20"/>
        </w:rPr>
      </w:pPr>
    </w:p>
    <w:p w14:paraId="5A8CBFD3" w14:textId="26E7C174" w:rsidR="00812FFA" w:rsidRPr="00351FFB" w:rsidRDefault="00812FFA"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may disclose </w:t>
      </w:r>
      <w:r w:rsidRPr="00351FFB">
        <w:rPr>
          <w:rFonts w:ascii="Arial" w:hAnsi="Arial" w:cs="Arial"/>
          <w:sz w:val="20"/>
          <w:szCs w:val="20"/>
        </w:rPr>
        <w:t>the Confidential Information to such of its Representatives only on a strict “need to know” basis and solely to the extent necessary to carry out the purposes of the Project. The Receiving Party shall be liable to ensure that each of its Representatives to whom Confidential Information is disclosed complies with the terms of this Agreement as if he or she was a party hereto, and</w:t>
      </w:r>
      <w:r w:rsidR="00F334A3" w:rsidRPr="00351FFB">
        <w:rPr>
          <w:rFonts w:ascii="Arial" w:hAnsi="Arial" w:cs="Arial"/>
          <w:sz w:val="20"/>
          <w:szCs w:val="20"/>
        </w:rPr>
        <w:t>,</w:t>
      </w:r>
      <w:r w:rsidRPr="00351FFB">
        <w:rPr>
          <w:rFonts w:ascii="Arial" w:hAnsi="Arial" w:cs="Arial"/>
          <w:sz w:val="20"/>
          <w:szCs w:val="20"/>
        </w:rPr>
        <w:t xml:space="preserve"> </w:t>
      </w:r>
      <w:r w:rsidR="00F334A3" w:rsidRPr="00351FFB">
        <w:rPr>
          <w:rFonts w:ascii="Arial" w:hAnsi="Arial" w:cs="Arial"/>
          <w:sz w:val="20"/>
          <w:szCs w:val="20"/>
        </w:rPr>
        <w:t>upon request by the Disclosing Party, enters into a legally binding written undertaking to this effect with the Receiving Party (or at the Disclosing Party’s request, with the Disclosing Party) prior to any disclosure of Confidential Information to him or her</w:t>
      </w:r>
      <w:r w:rsidRPr="00351FFB">
        <w:rPr>
          <w:rFonts w:ascii="Arial" w:hAnsi="Arial" w:cs="Arial"/>
          <w:sz w:val="20"/>
          <w:szCs w:val="20"/>
        </w:rPr>
        <w:t>. A breach or threatened breach by any of the Representative shall be deemed to be a breach by the Receiving Party of the terms of this Agreement.</w:t>
      </w:r>
    </w:p>
    <w:p w14:paraId="1307ED87" w14:textId="77777777" w:rsidR="00C031CA" w:rsidRPr="00351FFB" w:rsidRDefault="00C031CA" w:rsidP="00351FFB">
      <w:pPr>
        <w:pStyle w:val="ListParagraph"/>
        <w:snapToGrid w:val="0"/>
        <w:spacing w:line="290" w:lineRule="auto"/>
        <w:jc w:val="both"/>
        <w:rPr>
          <w:rFonts w:ascii="Arial" w:eastAsia="Arial" w:hAnsi="Arial" w:cs="Arial"/>
          <w:sz w:val="20"/>
          <w:szCs w:val="20"/>
        </w:rPr>
      </w:pPr>
    </w:p>
    <w:p w14:paraId="06516C57" w14:textId="126730AA" w:rsidR="005D2AD2" w:rsidRPr="00351FFB" w:rsidRDefault="00C031CA" w:rsidP="4B07571A">
      <w:pPr>
        <w:pStyle w:val="ListParagraph"/>
        <w:numPr>
          <w:ilvl w:val="1"/>
          <w:numId w:val="26"/>
        </w:numPr>
        <w:snapToGrid w:val="0"/>
        <w:spacing w:line="290" w:lineRule="auto"/>
        <w:jc w:val="both"/>
        <w:rPr>
          <w:rFonts w:ascii="Arial" w:eastAsia="Arial" w:hAnsi="Arial" w:cs="Arial"/>
          <w:sz w:val="20"/>
          <w:szCs w:val="20"/>
        </w:rPr>
      </w:pPr>
      <w:r w:rsidRPr="4B07571A">
        <w:rPr>
          <w:rFonts w:ascii="Arial" w:hAnsi="Arial" w:cs="Arial"/>
          <w:sz w:val="20"/>
          <w:szCs w:val="20"/>
        </w:rPr>
        <w:lastRenderedPageBreak/>
        <w:t>The Receiving Party shall keep the Confidential Information separate from all other documents and information the Receiving Party may hold and the Receiving Party shall ensure that proper and secure storage is provided for the Confidential Information and shall keep a record of the Confidential Information provided to the Receiving Party and/or its Representatives and of the location of the Confidential Information and of any person holding it</w:t>
      </w:r>
      <w:r w:rsidR="41ACA011" w:rsidRPr="4B07571A">
        <w:rPr>
          <w:rFonts w:ascii="Arial" w:hAnsi="Arial" w:cs="Arial"/>
          <w:sz w:val="20"/>
          <w:szCs w:val="20"/>
        </w:rPr>
        <w:t>.</w:t>
      </w:r>
    </w:p>
    <w:p w14:paraId="09B7E40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bookmarkStart w:id="0" w:name="_Ref500432097"/>
      <w:bookmarkEnd w:id="0"/>
    </w:p>
    <w:p w14:paraId="5D4A2625" w14:textId="3F77B33A"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Exceptions</w:t>
      </w:r>
    </w:p>
    <w:p w14:paraId="5B6A18BF"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0F158CB2" w14:textId="6EB2C630"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Notwithstanding the foregoing, </w:t>
      </w:r>
      <w:r w:rsidRPr="00351FFB">
        <w:rPr>
          <w:rFonts w:ascii="Arial" w:hAnsi="Arial" w:cs="Arial"/>
          <w:sz w:val="20"/>
          <w:szCs w:val="20"/>
        </w:rPr>
        <w:t>the Receiving Party shall not be liable for the disclosure of Confidential Information to the extent it is:</w:t>
      </w:r>
    </w:p>
    <w:p w14:paraId="23944A9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76082EF2" w14:textId="6EBC233F"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in or it enters the </w:t>
      </w:r>
      <w:r w:rsidRPr="00351FFB">
        <w:rPr>
          <w:rFonts w:ascii="Arial" w:hAnsi="Arial" w:cs="Arial"/>
          <w:sz w:val="20"/>
          <w:szCs w:val="20"/>
        </w:rPr>
        <w:t xml:space="preserve">public domain, other than as a result of its breach of this Agreement; </w:t>
      </w:r>
    </w:p>
    <w:p w14:paraId="000A93F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173E9EAD" w14:textId="729F0348"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lawfully received </w:t>
      </w:r>
      <w:r w:rsidR="005364AF" w:rsidRPr="00351FFB">
        <w:rPr>
          <w:rFonts w:ascii="Arial" w:hAnsi="Arial" w:cs="Arial"/>
          <w:sz w:val="20"/>
          <w:szCs w:val="20"/>
        </w:rPr>
        <w:t xml:space="preserve">by </w:t>
      </w:r>
      <w:r w:rsidRPr="00351FFB">
        <w:rPr>
          <w:rFonts w:ascii="Arial" w:hAnsi="Arial" w:cs="Arial"/>
          <w:sz w:val="20"/>
          <w:szCs w:val="20"/>
        </w:rPr>
        <w:t>or known to the Receiving Party on a non-confidential basis prior to disclosure as referred to in this Agreement</w:t>
      </w:r>
      <w:r w:rsidR="005364AF" w:rsidRPr="00351FFB">
        <w:rPr>
          <w:rFonts w:ascii="Arial" w:hAnsi="Arial" w:cs="Arial"/>
          <w:sz w:val="20"/>
          <w:szCs w:val="20"/>
        </w:rPr>
        <w:t>, as evidenced by the written records of the Receiving Party and which was not acquired, directly or indirectly, from the Disclosing Party, any of its Associates or any of its Representatives</w:t>
      </w:r>
      <w:r w:rsidRPr="00351FFB">
        <w:rPr>
          <w:rFonts w:ascii="Arial" w:hAnsi="Arial" w:cs="Arial"/>
          <w:sz w:val="20"/>
          <w:szCs w:val="20"/>
        </w:rPr>
        <w:t xml:space="preserve">; </w:t>
      </w:r>
    </w:p>
    <w:p w14:paraId="5C2C221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0B0301A5" w14:textId="30DAFD17"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developed by the Receiving Party or any of its Representatives independently of, and without reference to or reliance on, the Confidential Information; and/or</w:t>
      </w:r>
    </w:p>
    <w:p w14:paraId="2C05E97A"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3FDB7F91" w14:textId="1C7C8168" w:rsidR="005C4485"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compelled to be disclosed by the Receiving Party pursuant to any applicable law, legally enforceable judgment or order of court or a requirement of a stock exchange, government body or regulatory authority having supervision over it, provided however that the Receiving Party </w:t>
      </w:r>
      <w:r w:rsidR="005364AF" w:rsidRPr="00351FFB">
        <w:rPr>
          <w:rFonts w:ascii="Arial" w:hAnsi="Arial" w:cs="Arial"/>
          <w:sz w:val="20"/>
          <w:szCs w:val="20"/>
        </w:rPr>
        <w:t>shall</w:t>
      </w:r>
      <w:r w:rsidRPr="00351FFB">
        <w:rPr>
          <w:rFonts w:ascii="Arial" w:hAnsi="Arial" w:cs="Arial"/>
          <w:sz w:val="20"/>
          <w:szCs w:val="20"/>
        </w:rPr>
        <w:t xml:space="preserve">:  </w:t>
      </w:r>
    </w:p>
    <w:p w14:paraId="62B9AE12" w14:textId="77777777" w:rsidR="005C4485" w:rsidRPr="00351FFB" w:rsidRDefault="005C4485" w:rsidP="00351FFB">
      <w:pPr>
        <w:pStyle w:val="ListParagraph"/>
        <w:snapToGrid w:val="0"/>
        <w:spacing w:line="290" w:lineRule="auto"/>
        <w:jc w:val="both"/>
        <w:rPr>
          <w:rFonts w:ascii="Arial" w:hAnsi="Arial" w:cs="Arial"/>
          <w:sz w:val="20"/>
          <w:szCs w:val="20"/>
        </w:rPr>
      </w:pPr>
    </w:p>
    <w:p w14:paraId="7B29FB7C" w14:textId="331416E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promptly notify the Disclosing Party of the full details of such requirement and provide a copy of the proposed disclosure to the Disclosing Party as soon as possible and in any event before such disclosure in sufficient time in order that the Disclosing Party may make a contemporaneous announcement or public statement of its own of or relating to such disclosure, apply to court or the relevant authorities to prevent such disclosure, and/or take such other steps as it may reasonably deem necessary;</w:t>
      </w:r>
    </w:p>
    <w:p w14:paraId="1C9200D2" w14:textId="77777777" w:rsidR="005C4485" w:rsidRPr="00351FFB" w:rsidRDefault="005C4485" w:rsidP="00351FFB">
      <w:pPr>
        <w:pStyle w:val="ListParagraph"/>
        <w:snapToGrid w:val="0"/>
        <w:spacing w:line="290" w:lineRule="auto"/>
        <w:ind w:left="2127"/>
        <w:jc w:val="both"/>
        <w:rPr>
          <w:rFonts w:ascii="Arial" w:eastAsia="Arial" w:hAnsi="Arial" w:cs="Arial"/>
          <w:sz w:val="20"/>
          <w:szCs w:val="20"/>
        </w:rPr>
      </w:pPr>
    </w:p>
    <w:p w14:paraId="7EDEE4FC" w14:textId="7777777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use its reasonable efforts to secure confidential treatment of the Confidential Information; and</w:t>
      </w:r>
    </w:p>
    <w:p w14:paraId="48039CFE" w14:textId="77777777" w:rsidR="005C4485" w:rsidRPr="00351FFB" w:rsidRDefault="005C4485" w:rsidP="00351FFB">
      <w:pPr>
        <w:pStyle w:val="ListParagraph"/>
        <w:snapToGrid w:val="0"/>
        <w:spacing w:line="290" w:lineRule="auto"/>
        <w:jc w:val="both"/>
        <w:rPr>
          <w:rFonts w:ascii="Arial" w:hAnsi="Arial" w:cs="Arial"/>
          <w:sz w:val="20"/>
          <w:szCs w:val="20"/>
        </w:rPr>
      </w:pPr>
    </w:p>
    <w:p w14:paraId="2F648DA3" w14:textId="105DF078" w:rsidR="00E954B8"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 effect any disclosure which is more extensive than required by the said law, judgment or order.</w:t>
      </w:r>
    </w:p>
    <w:p w14:paraId="5BFABCB5" w14:textId="77777777" w:rsidR="005C4485" w:rsidRPr="00351FFB" w:rsidRDefault="005C4485" w:rsidP="00351FFB">
      <w:pPr>
        <w:pStyle w:val="ListParagraph"/>
        <w:snapToGrid w:val="0"/>
        <w:spacing w:line="290" w:lineRule="auto"/>
        <w:ind w:left="709"/>
        <w:jc w:val="both"/>
        <w:rPr>
          <w:rFonts w:ascii="Arial" w:eastAsia="Arial" w:hAnsi="Arial" w:cs="Arial"/>
          <w:sz w:val="20"/>
          <w:szCs w:val="20"/>
        </w:rPr>
      </w:pPr>
    </w:p>
    <w:p w14:paraId="6E720943" w14:textId="66516774"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Return of Confidential Information</w:t>
      </w:r>
    </w:p>
    <w:p w14:paraId="02F1EB3F" w14:textId="77777777" w:rsidR="005C4485" w:rsidRPr="00351FFB" w:rsidRDefault="005C4485" w:rsidP="00351FFB">
      <w:pPr>
        <w:pStyle w:val="ListParagraph"/>
        <w:snapToGrid w:val="0"/>
        <w:spacing w:line="290" w:lineRule="auto"/>
        <w:ind w:left="709"/>
        <w:jc w:val="both"/>
        <w:rPr>
          <w:rFonts w:ascii="Arial" w:hAnsi="Arial" w:cs="Arial"/>
          <w:sz w:val="20"/>
          <w:szCs w:val="20"/>
        </w:rPr>
      </w:pPr>
    </w:p>
    <w:p w14:paraId="6B5F168D" w14:textId="6B4A66CD"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All Confidential Information in tangible form disclosed by the Disclosing Party to the Receiving Party</w:t>
      </w:r>
      <w:r w:rsidR="00BC1791" w:rsidRPr="00351FFB">
        <w:rPr>
          <w:rFonts w:ascii="Arial" w:hAnsi="Arial" w:cs="Arial"/>
          <w:sz w:val="20"/>
          <w:szCs w:val="20"/>
        </w:rPr>
        <w:t xml:space="preserve"> pursuant to this Agreement</w:t>
      </w:r>
      <w:r w:rsidRPr="00351FFB">
        <w:rPr>
          <w:rFonts w:ascii="Arial" w:hAnsi="Arial" w:cs="Arial"/>
          <w:sz w:val="20"/>
          <w:szCs w:val="20"/>
        </w:rPr>
        <w:t xml:space="preserve"> (including all copies or reproductions thereof in any media and all documents into which any of the Confidential Information has been incorporated) will be returned </w:t>
      </w:r>
      <w:r w:rsidRPr="00351FFB">
        <w:rPr>
          <w:rFonts w:ascii="Arial" w:hAnsi="Arial" w:cs="Arial"/>
          <w:sz w:val="20"/>
          <w:szCs w:val="20"/>
        </w:rPr>
        <w:lastRenderedPageBreak/>
        <w:t>and delivered up to the Disclosing Party or destroyed by the Receiving Party, immediately upon request by the Disclosing Party</w:t>
      </w:r>
      <w:r w:rsidR="00BC1791" w:rsidRPr="00351FFB">
        <w:rPr>
          <w:rFonts w:ascii="Arial" w:hAnsi="Arial" w:cs="Arial"/>
          <w:sz w:val="20"/>
          <w:szCs w:val="20"/>
        </w:rPr>
        <w:t>. The Receiving Party will produce promptly upon the Disclosing Party’s request a certificate signed by any of its directors or its chief executive officer or equivalent, confirming that this has been completed</w:t>
      </w:r>
      <w:r w:rsidR="00D05875" w:rsidRPr="00351FFB">
        <w:rPr>
          <w:rFonts w:ascii="Arial" w:hAnsi="Arial" w:cs="Arial"/>
          <w:sz w:val="20"/>
          <w:szCs w:val="20"/>
        </w:rPr>
        <w:t>.</w:t>
      </w:r>
    </w:p>
    <w:p w14:paraId="4118E723"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2ECDA198" w14:textId="77777777" w:rsidR="00186F6E" w:rsidRPr="00351FFB" w:rsidRDefault="00186F6E" w:rsidP="00351FFB">
      <w:pPr>
        <w:pStyle w:val="ListParagraph"/>
        <w:numPr>
          <w:ilvl w:val="0"/>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b/>
          <w:sz w:val="20"/>
          <w:szCs w:val="20"/>
        </w:rPr>
        <w:t>Remedies</w:t>
      </w:r>
    </w:p>
    <w:p w14:paraId="6D6B0BD0"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07A6D2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Receiving Party agrees and acknowledges that money damages may not be a sufficient remedy for any breach of this Agreement by the Receiving Party and that the Disclosing Party shall be entitled to seek specific performance or injunctive relief (as appropriate) as a remedy for any breach or threatened breach thereof, in addition to any other remedies available at law or in equity.</w:t>
      </w:r>
    </w:p>
    <w:p w14:paraId="74E98861"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D33994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rights, powers and remedies provided in this Agreement are cumulative and do not exclude the rights or remedies provided at law and in equity independently of this Agreement.</w:t>
      </w:r>
    </w:p>
    <w:p w14:paraId="5F8CABB5" w14:textId="77777777" w:rsidR="00186F6E" w:rsidRPr="00351FFB" w:rsidRDefault="00186F6E" w:rsidP="00351FFB">
      <w:pPr>
        <w:pStyle w:val="ListParagraph"/>
        <w:snapToGrid w:val="0"/>
        <w:spacing w:line="290" w:lineRule="auto"/>
        <w:jc w:val="both"/>
        <w:rPr>
          <w:rFonts w:ascii="Arial" w:hAnsi="Arial" w:cs="Arial"/>
          <w:sz w:val="20"/>
          <w:szCs w:val="20"/>
        </w:rPr>
      </w:pPr>
    </w:p>
    <w:p w14:paraId="76A704B4" w14:textId="02754459"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No failure or delay by the Disclosing Party in exercising any right, power or privilege under this Agreement shall operate as a waiver thereof nor shall any single or partial exercise thereof preclude any further exercise thereof or the exercise of any right, power or privilege hereunder or otherwise.</w:t>
      </w:r>
    </w:p>
    <w:p w14:paraId="131A3A58" w14:textId="77777777" w:rsidR="00186F6E" w:rsidRPr="00351FFB" w:rsidRDefault="00186F6E" w:rsidP="00351FFB">
      <w:pPr>
        <w:snapToGrid w:val="0"/>
        <w:spacing w:after="0" w:line="290" w:lineRule="auto"/>
        <w:jc w:val="both"/>
        <w:rPr>
          <w:rFonts w:ascii="Arial" w:eastAsia="Arial" w:hAnsi="Arial" w:cs="Arial"/>
          <w:sz w:val="20"/>
          <w:szCs w:val="20"/>
        </w:rPr>
      </w:pPr>
    </w:p>
    <w:p w14:paraId="5FF05CF2" w14:textId="53F5ADD2"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Representation or Warranty</w:t>
      </w:r>
    </w:p>
    <w:p w14:paraId="1B7FA8C4"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5612F8D" w14:textId="078FF59C"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The Disclosing Party </w:t>
      </w:r>
      <w:r w:rsidR="00712997" w:rsidRPr="00351FFB">
        <w:rPr>
          <w:rFonts w:ascii="Arial" w:hAnsi="Arial" w:cs="Arial"/>
          <w:sz w:val="20"/>
          <w:szCs w:val="20"/>
        </w:rPr>
        <w:t xml:space="preserve">and its Associates </w:t>
      </w:r>
      <w:r w:rsidRPr="00351FFB">
        <w:rPr>
          <w:rFonts w:ascii="Arial" w:hAnsi="Arial" w:cs="Arial"/>
          <w:sz w:val="20"/>
          <w:szCs w:val="20"/>
        </w:rPr>
        <w:t xml:space="preserve">make no representation or warranty whatsoever as to the accuracy, completeness, sufficiency or suitability of the Confidential Information.  Accordingly, the Receiving Party acknowledges that the Disclosing Party </w:t>
      </w:r>
      <w:r w:rsidR="00712997" w:rsidRPr="00351FFB">
        <w:rPr>
          <w:rFonts w:ascii="Arial" w:hAnsi="Arial" w:cs="Arial"/>
          <w:sz w:val="20"/>
          <w:szCs w:val="20"/>
        </w:rPr>
        <w:t xml:space="preserve">and its Associates </w:t>
      </w:r>
      <w:r w:rsidRPr="00351FFB">
        <w:rPr>
          <w:rFonts w:ascii="Arial" w:hAnsi="Arial" w:cs="Arial"/>
          <w:sz w:val="20"/>
          <w:szCs w:val="20"/>
        </w:rPr>
        <w:t>accept no liability or responsibility whatsoever and howsoever arising in connection with the Confidential Information (including but not limited to any errors or omissions in the Confidential Information). This Agreement shall create no obligation whatsoever on the Disclosing Party</w:t>
      </w:r>
      <w:r w:rsidR="00712997" w:rsidRPr="00351FFB">
        <w:rPr>
          <w:rFonts w:ascii="Arial" w:hAnsi="Arial" w:cs="Arial"/>
          <w:sz w:val="20"/>
          <w:szCs w:val="20"/>
        </w:rPr>
        <w:t xml:space="preserve"> and/or any of its Associates</w:t>
      </w:r>
      <w:r w:rsidRPr="00351FFB">
        <w:rPr>
          <w:rFonts w:ascii="Arial" w:hAnsi="Arial" w:cs="Arial"/>
          <w:sz w:val="20"/>
          <w:szCs w:val="20"/>
        </w:rPr>
        <w:t xml:space="preserve"> to disclose any Confidential Information, or any particular kind or quantity of thereof.</w:t>
      </w:r>
    </w:p>
    <w:p w14:paraId="660AFAA2"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6D9558" w14:textId="0B7A188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The Receiving Party shall be responsible for making its own judgment, assessment and decision on the Confidential Information and on the Project or as to the reasonableness of any assumptions which may be contained in it. The Receiving Party shall, in the execution of any agreements relating to the Project, acknowledge that the Receiving Party has not relied on, or been induced by any representation or warranty in the Confidential Information to enter into the agreements, except where expressly specified therein.</w:t>
      </w:r>
    </w:p>
    <w:p w14:paraId="3A2C9B1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F231FF" w14:textId="11DA4040"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Joint Venture, Partnership, Etc.</w:t>
      </w:r>
    </w:p>
    <w:p w14:paraId="26BFD453" w14:textId="77777777" w:rsidR="00967DEC" w:rsidRPr="00351FFB" w:rsidRDefault="00967DEC" w:rsidP="00351FFB">
      <w:pPr>
        <w:pStyle w:val="ListParagraph"/>
        <w:snapToGrid w:val="0"/>
        <w:spacing w:line="290" w:lineRule="auto"/>
        <w:ind w:left="709"/>
        <w:jc w:val="both"/>
        <w:rPr>
          <w:rFonts w:ascii="Arial" w:eastAsia="Arial" w:hAnsi="Arial" w:cs="Arial"/>
          <w:sz w:val="20"/>
          <w:szCs w:val="20"/>
        </w:rPr>
      </w:pPr>
    </w:p>
    <w:p w14:paraId="0BC9A305" w14:textId="1AED143C"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w:t>
      </w:r>
      <w:r w:rsidR="00712997" w:rsidRPr="00351FFB">
        <w:rPr>
          <w:rFonts w:ascii="Arial" w:eastAsia="Arial" w:hAnsi="Arial" w:cs="Arial"/>
          <w:sz w:val="20"/>
          <w:szCs w:val="20"/>
        </w:rPr>
        <w:t>he Receiving Party agrees that t</w:t>
      </w:r>
      <w:r w:rsidRPr="00351FFB">
        <w:rPr>
          <w:rFonts w:ascii="Arial" w:eastAsia="Arial" w:hAnsi="Arial" w:cs="Arial"/>
          <w:sz w:val="20"/>
          <w:szCs w:val="20"/>
        </w:rPr>
        <w:t xml:space="preserve">his Agreement </w:t>
      </w:r>
      <w:r w:rsidRPr="00351FFB">
        <w:rPr>
          <w:rFonts w:ascii="Arial" w:hAnsi="Arial" w:cs="Arial"/>
          <w:sz w:val="20"/>
          <w:szCs w:val="20"/>
        </w:rPr>
        <w:t xml:space="preserve">is not intended to constitute, create, give effect to, or otherwise recognize a joint venture, partnership or formal business relationship or entity of any kind. Any exchange of Confidential Information under this Agreement shall not be deemed to constitute any offer, acceptance, or promise of any contract or amendment to any contract between the Disclosing Party and the Receiving Party. The Receiving Party shall have no authority whatsoever to bind the Disclosing Party </w:t>
      </w:r>
      <w:r w:rsidR="00712997" w:rsidRPr="00351FFB">
        <w:rPr>
          <w:rFonts w:ascii="Arial" w:hAnsi="Arial" w:cs="Arial"/>
          <w:sz w:val="20"/>
          <w:szCs w:val="20"/>
        </w:rPr>
        <w:t xml:space="preserve">and/or any of its Associates </w:t>
      </w:r>
      <w:r w:rsidRPr="00351FFB">
        <w:rPr>
          <w:rFonts w:ascii="Arial" w:hAnsi="Arial" w:cs="Arial"/>
          <w:sz w:val="20"/>
          <w:szCs w:val="20"/>
        </w:rPr>
        <w:t>in any context.</w:t>
      </w:r>
    </w:p>
    <w:p w14:paraId="45ACDBC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8413A8A" w14:textId="5C47B30D"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lastRenderedPageBreak/>
        <w:t>Exclusive Property</w:t>
      </w:r>
    </w:p>
    <w:p w14:paraId="2D6978E9"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33D07E4D" w14:textId="242031FD"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The </w:t>
      </w:r>
      <w:r w:rsidRPr="00351FFB">
        <w:rPr>
          <w:rFonts w:ascii="Arial" w:hAnsi="Arial" w:cs="Arial"/>
          <w:sz w:val="20"/>
          <w:szCs w:val="20"/>
        </w:rPr>
        <w:t>Receiving Party acknowledges that the Confidential Information is the exclusive property of and will remain the exclusive property of the Disclosing Party</w:t>
      </w:r>
      <w:r w:rsidR="00712997" w:rsidRPr="00351FFB">
        <w:rPr>
          <w:rFonts w:ascii="Arial" w:hAnsi="Arial" w:cs="Arial"/>
          <w:sz w:val="20"/>
          <w:szCs w:val="20"/>
        </w:rPr>
        <w:t xml:space="preserve"> and its Associates</w:t>
      </w:r>
      <w:r w:rsidRPr="00351FFB">
        <w:rPr>
          <w:rFonts w:ascii="Arial" w:hAnsi="Arial" w:cs="Arial"/>
          <w:sz w:val="20"/>
          <w:szCs w:val="20"/>
        </w:rPr>
        <w:t>. The provision of the Confidential Information to the Receiving Party shall not be deemed to confer upon the Receiving Party or any of its Representatives any rights whatsoever (whether by licence or otherwise, and whether by way of patent(s), patent applications, copyrights or other intellectual property rights</w:t>
      </w:r>
      <w:r w:rsidR="00712997" w:rsidRPr="00351FFB">
        <w:rPr>
          <w:rFonts w:ascii="Arial" w:hAnsi="Arial" w:cs="Arial"/>
          <w:sz w:val="20"/>
          <w:szCs w:val="20"/>
        </w:rPr>
        <w:t xml:space="preserve"> or otherwise</w:t>
      </w:r>
      <w:r w:rsidRPr="00351FFB">
        <w:rPr>
          <w:rFonts w:ascii="Arial" w:hAnsi="Arial" w:cs="Arial"/>
          <w:sz w:val="20"/>
          <w:szCs w:val="20"/>
        </w:rPr>
        <w:t xml:space="preserve">) </w:t>
      </w:r>
      <w:r w:rsidR="00712997" w:rsidRPr="00351FFB">
        <w:rPr>
          <w:rFonts w:ascii="Arial" w:hAnsi="Arial" w:cs="Arial"/>
          <w:sz w:val="20"/>
          <w:szCs w:val="20"/>
        </w:rPr>
        <w:t xml:space="preserve">over or </w:t>
      </w:r>
      <w:r w:rsidRPr="00351FFB">
        <w:rPr>
          <w:rFonts w:ascii="Arial" w:hAnsi="Arial" w:cs="Arial"/>
          <w:sz w:val="20"/>
          <w:szCs w:val="20"/>
        </w:rPr>
        <w:t>with respect to the Confidential Information or any part thereof.</w:t>
      </w:r>
    </w:p>
    <w:p w14:paraId="1EA881DA"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05C63F7" w14:textId="425053B8"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Duration</w:t>
      </w:r>
    </w:p>
    <w:p w14:paraId="7253424C"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E9577A7" w14:textId="5659F37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obligations of the Receiving Party </w:t>
      </w:r>
      <w:r w:rsidRPr="00351FFB">
        <w:rPr>
          <w:rFonts w:ascii="Arial" w:hAnsi="Arial" w:cs="Arial"/>
          <w:sz w:val="20"/>
          <w:szCs w:val="20"/>
        </w:rPr>
        <w:t>under or pursuant to this Agreement</w:t>
      </w:r>
      <w:r w:rsidR="00F146D8">
        <w:rPr>
          <w:rFonts w:ascii="Arial" w:hAnsi="Arial" w:cs="Arial"/>
          <w:sz w:val="20"/>
          <w:szCs w:val="20"/>
        </w:rPr>
        <w:t xml:space="preserve"> (including the</w:t>
      </w:r>
      <w:r w:rsidR="00F146D8">
        <w:rPr>
          <w:rFonts w:ascii="Arial" w:hAnsi="Arial" w:cs="Arial"/>
          <w:snapToGrid w:val="0"/>
          <w:sz w:val="20"/>
          <w:szCs w:val="20"/>
        </w:rPr>
        <w:t xml:space="preserve"> </w:t>
      </w:r>
      <w:r w:rsidR="00F146D8" w:rsidRPr="00914DC2">
        <w:rPr>
          <w:rFonts w:ascii="Arial" w:hAnsi="Arial" w:cs="Arial"/>
          <w:snapToGrid w:val="0"/>
          <w:sz w:val="20"/>
          <w:szCs w:val="20"/>
          <w:lang w:val="en-SG"/>
        </w:rPr>
        <w:t>Confidentiality undertakings and obligations</w:t>
      </w:r>
      <w:r w:rsidR="00F146D8">
        <w:rPr>
          <w:rFonts w:ascii="Arial" w:hAnsi="Arial" w:cs="Arial"/>
          <w:snapToGrid w:val="0"/>
          <w:sz w:val="20"/>
          <w:szCs w:val="20"/>
          <w:lang w:val="en-SG"/>
        </w:rPr>
        <w:t>)</w:t>
      </w:r>
      <w:r w:rsidRPr="00351FFB">
        <w:rPr>
          <w:rFonts w:ascii="Arial" w:hAnsi="Arial" w:cs="Arial"/>
          <w:sz w:val="20"/>
          <w:szCs w:val="20"/>
        </w:rPr>
        <w:t xml:space="preserve"> shall continue in force </w:t>
      </w:r>
      <w:r w:rsidR="00712997" w:rsidRPr="00351FFB">
        <w:rPr>
          <w:rFonts w:ascii="Arial" w:hAnsi="Arial" w:cs="Arial"/>
          <w:sz w:val="20"/>
          <w:szCs w:val="20"/>
        </w:rPr>
        <w:t>indefinitely</w:t>
      </w:r>
      <w:r w:rsidRPr="00351FFB">
        <w:rPr>
          <w:rFonts w:ascii="Arial" w:hAnsi="Arial" w:cs="Arial"/>
          <w:sz w:val="20"/>
          <w:szCs w:val="20"/>
        </w:rPr>
        <w:t xml:space="preserve"> from the date of this Agreement regardless of whether the Project is completed, aborted, suspended or otherwise. </w:t>
      </w:r>
    </w:p>
    <w:p w14:paraId="07380FE7"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BB4E508" w14:textId="0C04BD81"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For the avoidance of doubt, where the Receiving Party enters into any definitive binding contract in relation to the Project (or any part thereof), the provisions of this Clause </w:t>
      </w:r>
      <w:r w:rsidR="003128BD" w:rsidRPr="00351FFB">
        <w:rPr>
          <w:rFonts w:ascii="Arial" w:hAnsi="Arial" w:cs="Arial"/>
          <w:sz w:val="20"/>
          <w:szCs w:val="20"/>
        </w:rPr>
        <w:t>9</w:t>
      </w:r>
      <w:r w:rsidRPr="00351FFB">
        <w:rPr>
          <w:rFonts w:ascii="Arial" w:hAnsi="Arial" w:cs="Arial"/>
          <w:sz w:val="20"/>
          <w:szCs w:val="20"/>
        </w:rPr>
        <w:t xml:space="preserve"> shall not affect the Receiving Party’s confidentiality obligations (if any) under the aforesaid contract.</w:t>
      </w:r>
    </w:p>
    <w:p w14:paraId="65B2A88A" w14:textId="491DEFD8"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E29C6F2" w14:textId="6E23925B"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Assignment</w:t>
      </w:r>
    </w:p>
    <w:p w14:paraId="09B1FE5F"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556E7C5" w14:textId="3F011B35" w:rsidR="00432826" w:rsidRPr="00351FFB" w:rsidRDefault="006511C7" w:rsidP="00351FFB">
      <w:pPr>
        <w:pStyle w:val="ListParagraph"/>
        <w:snapToGrid w:val="0"/>
        <w:spacing w:line="290" w:lineRule="auto"/>
        <w:ind w:left="709"/>
        <w:jc w:val="both"/>
        <w:rPr>
          <w:rFonts w:ascii="Arial" w:eastAsia="Arial" w:hAnsi="Arial" w:cs="Arial"/>
          <w:sz w:val="20"/>
          <w:szCs w:val="20"/>
        </w:rPr>
      </w:pPr>
      <w:r>
        <w:rPr>
          <w:rFonts w:ascii="Arial" w:eastAsia="Arial" w:hAnsi="Arial" w:cs="Arial"/>
          <w:sz w:val="20"/>
          <w:szCs w:val="20"/>
        </w:rPr>
        <w:t>Neither</w:t>
      </w:r>
      <w:r w:rsidR="00432826" w:rsidRPr="00351FFB">
        <w:rPr>
          <w:rFonts w:ascii="Arial" w:eastAsia="Arial" w:hAnsi="Arial" w:cs="Arial"/>
          <w:sz w:val="20"/>
          <w:szCs w:val="20"/>
        </w:rPr>
        <w:t xml:space="preserve"> Party </w:t>
      </w:r>
      <w:r>
        <w:rPr>
          <w:rFonts w:ascii="Arial" w:eastAsia="Arial" w:hAnsi="Arial" w:cs="Arial"/>
          <w:sz w:val="20"/>
          <w:szCs w:val="20"/>
        </w:rPr>
        <w:t>may</w:t>
      </w:r>
      <w:r w:rsidR="00432826" w:rsidRPr="00351FFB">
        <w:rPr>
          <w:rFonts w:ascii="Arial" w:eastAsia="Arial" w:hAnsi="Arial" w:cs="Arial"/>
          <w:sz w:val="20"/>
          <w:szCs w:val="20"/>
        </w:rPr>
        <w:t xml:space="preserve"> assign</w:t>
      </w:r>
      <w:r w:rsidR="00432826" w:rsidRPr="00351FFB">
        <w:rPr>
          <w:rFonts w:ascii="Arial" w:hAnsi="Arial" w:cs="Arial"/>
          <w:sz w:val="20"/>
          <w:szCs w:val="20"/>
        </w:rPr>
        <w:t xml:space="preserve">, </w:t>
      </w:r>
      <w:r>
        <w:rPr>
          <w:rFonts w:ascii="Arial" w:hAnsi="Arial" w:cs="Arial"/>
          <w:sz w:val="20"/>
          <w:szCs w:val="20"/>
        </w:rPr>
        <w:t xml:space="preserve">novate, delegate or </w:t>
      </w:r>
      <w:r w:rsidR="00432826" w:rsidRPr="00351FFB">
        <w:rPr>
          <w:rFonts w:ascii="Arial" w:hAnsi="Arial" w:cs="Arial"/>
          <w:sz w:val="20"/>
          <w:szCs w:val="20"/>
        </w:rPr>
        <w:t xml:space="preserve">transfer </w:t>
      </w:r>
      <w:r>
        <w:rPr>
          <w:rFonts w:ascii="Arial" w:hAnsi="Arial" w:cs="Arial"/>
          <w:sz w:val="20"/>
          <w:szCs w:val="20"/>
        </w:rPr>
        <w:t xml:space="preserve">its </w:t>
      </w:r>
      <w:r w:rsidR="00432826" w:rsidRPr="00351FFB">
        <w:rPr>
          <w:rFonts w:ascii="Arial" w:hAnsi="Arial" w:cs="Arial"/>
          <w:sz w:val="20"/>
          <w:szCs w:val="20"/>
        </w:rPr>
        <w:t xml:space="preserve">rights </w:t>
      </w:r>
      <w:r>
        <w:rPr>
          <w:rFonts w:ascii="Arial" w:hAnsi="Arial" w:cs="Arial"/>
          <w:sz w:val="20"/>
          <w:szCs w:val="20"/>
        </w:rPr>
        <w:t xml:space="preserve">or benefits </w:t>
      </w:r>
      <w:r w:rsidR="00432826" w:rsidRPr="00351FFB">
        <w:rPr>
          <w:rFonts w:ascii="Arial" w:hAnsi="Arial" w:cs="Arial"/>
          <w:sz w:val="20"/>
          <w:szCs w:val="20"/>
        </w:rPr>
        <w:t xml:space="preserve">and/or obligations under </w:t>
      </w:r>
      <w:r>
        <w:rPr>
          <w:rFonts w:ascii="Arial" w:hAnsi="Arial" w:cs="Arial"/>
          <w:sz w:val="20"/>
          <w:szCs w:val="20"/>
        </w:rPr>
        <w:t xml:space="preserve">the terms of </w:t>
      </w:r>
      <w:r w:rsidR="00432826" w:rsidRPr="00351FFB">
        <w:rPr>
          <w:rFonts w:ascii="Arial" w:hAnsi="Arial" w:cs="Arial"/>
          <w:sz w:val="20"/>
          <w:szCs w:val="20"/>
        </w:rPr>
        <w:t xml:space="preserve">this Agreement </w:t>
      </w:r>
      <w:r>
        <w:rPr>
          <w:rFonts w:ascii="Arial" w:hAnsi="Arial" w:cs="Arial"/>
          <w:sz w:val="20"/>
          <w:szCs w:val="20"/>
        </w:rPr>
        <w:t xml:space="preserve">to any </w:t>
      </w:r>
      <w:r w:rsidR="00432826" w:rsidRPr="00351FFB">
        <w:rPr>
          <w:rFonts w:ascii="Arial" w:hAnsi="Arial" w:cs="Arial"/>
          <w:sz w:val="20"/>
          <w:szCs w:val="20"/>
        </w:rPr>
        <w:t xml:space="preserve">third party without the prior written consent of the </w:t>
      </w:r>
      <w:r>
        <w:rPr>
          <w:rFonts w:ascii="Arial" w:hAnsi="Arial" w:cs="Arial"/>
          <w:sz w:val="20"/>
          <w:szCs w:val="20"/>
        </w:rPr>
        <w:t>other</w:t>
      </w:r>
      <w:r w:rsidR="00432826" w:rsidRPr="00351FFB">
        <w:rPr>
          <w:rFonts w:ascii="Arial" w:hAnsi="Arial" w:cs="Arial"/>
          <w:sz w:val="20"/>
          <w:szCs w:val="20"/>
        </w:rPr>
        <w:t xml:space="preserve"> Party</w:t>
      </w:r>
      <w:r>
        <w:rPr>
          <w:rFonts w:ascii="Arial" w:hAnsi="Arial" w:cs="Arial"/>
          <w:sz w:val="20"/>
          <w:szCs w:val="20"/>
        </w:rPr>
        <w:t xml:space="preserve">, provided that </w:t>
      </w:r>
      <w:r w:rsidR="00AF415D">
        <w:rPr>
          <w:rFonts w:ascii="Arial" w:hAnsi="Arial" w:cs="Arial"/>
          <w:sz w:val="20"/>
          <w:szCs w:val="20"/>
        </w:rPr>
        <w:t>the Disclosing Party</w:t>
      </w:r>
      <w:r>
        <w:rPr>
          <w:rFonts w:ascii="Arial" w:hAnsi="Arial" w:cs="Arial"/>
          <w:sz w:val="20"/>
          <w:szCs w:val="20"/>
        </w:rPr>
        <w:t xml:space="preserve"> may assign, novate or transfer all of its rights, benefits and obligations under the terms of this Agreement without consent to any of its Associates. In the event of such assignment or transfer to </w:t>
      </w:r>
      <w:r w:rsidR="003524C0">
        <w:rPr>
          <w:rFonts w:ascii="Arial" w:hAnsi="Arial" w:cs="Arial"/>
          <w:sz w:val="20"/>
          <w:szCs w:val="20"/>
        </w:rPr>
        <w:t>the Disclosing Party</w:t>
      </w:r>
      <w:r>
        <w:rPr>
          <w:rFonts w:ascii="Arial" w:hAnsi="Arial" w:cs="Arial"/>
          <w:sz w:val="20"/>
          <w:szCs w:val="20"/>
        </w:rPr>
        <w:t>’</w:t>
      </w:r>
      <w:r w:rsidR="003524C0">
        <w:rPr>
          <w:rFonts w:ascii="Arial" w:hAnsi="Arial" w:cs="Arial"/>
          <w:sz w:val="20"/>
          <w:szCs w:val="20"/>
        </w:rPr>
        <w:t>s</w:t>
      </w:r>
      <w:r>
        <w:rPr>
          <w:rFonts w:ascii="Arial" w:hAnsi="Arial" w:cs="Arial"/>
          <w:sz w:val="20"/>
          <w:szCs w:val="20"/>
        </w:rPr>
        <w:t xml:space="preserve"> Associate, the duties and obligations of </w:t>
      </w:r>
      <w:r w:rsidR="003524C0">
        <w:rPr>
          <w:rFonts w:ascii="Arial" w:hAnsi="Arial" w:cs="Arial"/>
          <w:sz w:val="20"/>
          <w:szCs w:val="20"/>
        </w:rPr>
        <w:t>the Disclosing Party</w:t>
      </w:r>
      <w:r>
        <w:rPr>
          <w:rFonts w:ascii="Arial" w:hAnsi="Arial" w:cs="Arial"/>
          <w:sz w:val="20"/>
          <w:szCs w:val="20"/>
        </w:rPr>
        <w:t xml:space="preserve"> under this Agreement may be performed by its assignee in lieu of </w:t>
      </w:r>
      <w:r w:rsidR="003524C0">
        <w:rPr>
          <w:rFonts w:ascii="Arial" w:hAnsi="Arial" w:cs="Arial"/>
          <w:sz w:val="20"/>
          <w:szCs w:val="20"/>
        </w:rPr>
        <w:t>the Disclosing Party</w:t>
      </w:r>
      <w:r>
        <w:rPr>
          <w:rFonts w:ascii="Arial" w:hAnsi="Arial" w:cs="Arial"/>
          <w:sz w:val="20"/>
          <w:szCs w:val="20"/>
        </w:rPr>
        <w:t>.</w:t>
      </w:r>
    </w:p>
    <w:p w14:paraId="4CFA2B78"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05F2FDC" w14:textId="6AE956E8" w:rsidR="005F7BEB" w:rsidRPr="00351FFB" w:rsidRDefault="005F7BEB"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Entire Agreement</w:t>
      </w:r>
    </w:p>
    <w:p w14:paraId="395711B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4B7E078" w14:textId="348BA532" w:rsidR="005F7BEB" w:rsidRPr="00351FFB" w:rsidRDefault="005F7BEB"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T</w:t>
      </w:r>
      <w:r w:rsidR="002C24BD" w:rsidRPr="00351FFB">
        <w:rPr>
          <w:rFonts w:ascii="Arial" w:hAnsi="Arial" w:cs="Arial"/>
          <w:sz w:val="20"/>
          <w:szCs w:val="20"/>
        </w:rPr>
        <w:t>he Receiving Party acknowledges that t</w:t>
      </w:r>
      <w:r w:rsidRPr="00351FFB">
        <w:rPr>
          <w:rFonts w:ascii="Arial" w:hAnsi="Arial" w:cs="Arial"/>
          <w:sz w:val="20"/>
          <w:szCs w:val="20"/>
        </w:rPr>
        <w:t>his Agreement contains the entire understanding between the Disclosing Party and the Receiving Party with respect to the safeguarding of the said Confidential Information and supersedes all prior communications and understandings with respect thereto. No waiver, alteration, modification, or amendment hereto shall be binding or effective for any purpose whatsoever unless and until reduced to writing and executed by authorized representatives of the Disclosing Party and the Receiving Party.</w:t>
      </w:r>
    </w:p>
    <w:p w14:paraId="4FDB42E2"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F77BE3F" w14:textId="679EC101"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Severability</w:t>
      </w:r>
    </w:p>
    <w:p w14:paraId="401C77DE"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67C67E1" w14:textId="484B67F9" w:rsidR="00972EB4" w:rsidRPr="00351FFB" w:rsidRDefault="002C24BD" w:rsidP="00A659B0">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w:t>
      </w:r>
      <w:r w:rsidR="00972EB4" w:rsidRPr="00351FFB">
        <w:rPr>
          <w:rFonts w:ascii="Arial" w:eastAsia="Arial" w:hAnsi="Arial" w:cs="Arial"/>
          <w:sz w:val="20"/>
          <w:szCs w:val="20"/>
        </w:rPr>
        <w:t xml:space="preserve"> </w:t>
      </w:r>
      <w:r w:rsidR="005F7BEB" w:rsidRPr="00351FFB">
        <w:rPr>
          <w:rFonts w:ascii="Arial" w:eastAsia="Arial" w:hAnsi="Arial" w:cs="Arial"/>
          <w:sz w:val="20"/>
          <w:szCs w:val="20"/>
        </w:rPr>
        <w:t>P</w:t>
      </w:r>
      <w:r w:rsidR="00972EB4" w:rsidRPr="00351FFB">
        <w:rPr>
          <w:rFonts w:ascii="Arial" w:eastAsia="Arial" w:hAnsi="Arial" w:cs="Arial"/>
          <w:sz w:val="20"/>
          <w:szCs w:val="20"/>
        </w:rPr>
        <w:t xml:space="preserve">arty agrees that each provision </w:t>
      </w:r>
      <w:r w:rsidR="00972EB4" w:rsidRPr="00351FFB">
        <w:rPr>
          <w:rFonts w:ascii="Arial" w:hAnsi="Arial" w:cs="Arial"/>
          <w:sz w:val="20"/>
          <w:szCs w:val="20"/>
        </w:rPr>
        <w:t xml:space="preserve">(or part thereof) of this Agreement shall be construed separately and independently from any other provision(s).  Accordingly, if any provision of this Agreement is found to be illegal, unenforceable or invalid in any jurisdiction, such provision shall be ineffective to the extent of such illegality, unenforceability or invalidity in such jurisdiction, without affecting the remaining provisions of this Agreement, nor shall such illegality, </w:t>
      </w:r>
      <w:r w:rsidR="00972EB4" w:rsidRPr="00351FFB">
        <w:rPr>
          <w:rFonts w:ascii="Arial" w:hAnsi="Arial" w:cs="Arial"/>
          <w:sz w:val="20"/>
          <w:szCs w:val="20"/>
        </w:rPr>
        <w:lastRenderedPageBreak/>
        <w:t>unenforceability or invalidity affect the legality, enforceability or validity of any and all of the provisions of this Agreement in any other jurisdiction.</w:t>
      </w:r>
    </w:p>
    <w:p w14:paraId="44DB86AC"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72BA70AF" w14:textId="407B928C" w:rsidR="00972EB4" w:rsidRPr="00F146D8"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Governing Law &amp; Jurisdiction</w:t>
      </w:r>
    </w:p>
    <w:p w14:paraId="47A74D76" w14:textId="77777777" w:rsidR="00F146D8" w:rsidRPr="00F146D8" w:rsidRDefault="00F146D8" w:rsidP="00A659B0">
      <w:pPr>
        <w:snapToGrid w:val="0"/>
        <w:spacing w:after="0" w:line="290" w:lineRule="auto"/>
        <w:jc w:val="both"/>
        <w:rPr>
          <w:rFonts w:ascii="Arial" w:eastAsia="Arial" w:hAnsi="Arial" w:cs="Arial"/>
          <w:sz w:val="20"/>
          <w:szCs w:val="20"/>
        </w:rPr>
      </w:pPr>
    </w:p>
    <w:p w14:paraId="4ACFB4C2" w14:textId="77777777" w:rsidR="00A659B0" w:rsidRDefault="00F146D8" w:rsidP="00A659B0">
      <w:pPr>
        <w:pStyle w:val="ListParagraph"/>
        <w:numPr>
          <w:ilvl w:val="1"/>
          <w:numId w:val="26"/>
        </w:numPr>
        <w:snapToGrid w:val="0"/>
        <w:spacing w:line="290" w:lineRule="auto"/>
        <w:jc w:val="both"/>
        <w:rPr>
          <w:rFonts w:ascii="Arial" w:eastAsia="Arial" w:hAnsi="Arial" w:cs="Arial"/>
          <w:sz w:val="20"/>
          <w:szCs w:val="20"/>
        </w:rPr>
      </w:pPr>
      <w:r w:rsidRPr="00F146D8">
        <w:rPr>
          <w:rFonts w:ascii="Arial" w:eastAsia="Arial" w:hAnsi="Arial" w:cs="Arial"/>
          <w:sz w:val="20"/>
          <w:szCs w:val="20"/>
        </w:rPr>
        <w:t xml:space="preserve">In the course of performing its obligations hereunder, the </w:t>
      </w:r>
      <w:r>
        <w:rPr>
          <w:rFonts w:ascii="Arial" w:eastAsia="Arial" w:hAnsi="Arial" w:cs="Arial"/>
          <w:sz w:val="20"/>
          <w:szCs w:val="20"/>
        </w:rPr>
        <w:t>Receiving Party</w:t>
      </w:r>
      <w:r w:rsidRPr="00F146D8">
        <w:rPr>
          <w:rFonts w:ascii="Arial" w:eastAsia="Arial" w:hAnsi="Arial" w:cs="Arial"/>
          <w:sz w:val="20"/>
          <w:szCs w:val="20"/>
        </w:rPr>
        <w:t xml:space="preserve"> shall comply, and shall procure that all parties acting on its behalf or under its direction or control comply, with all applicable laws, regulations, and orders, including applicable laws regarding sanctions, export and import controls, and the prevention of bribery and money laundering.</w:t>
      </w:r>
    </w:p>
    <w:p w14:paraId="14879743" w14:textId="77777777" w:rsidR="00A659B0" w:rsidRPr="00A659B0" w:rsidRDefault="00A659B0" w:rsidP="00A659B0">
      <w:pPr>
        <w:snapToGrid w:val="0"/>
        <w:spacing w:after="0" w:line="290" w:lineRule="auto"/>
        <w:jc w:val="both"/>
        <w:rPr>
          <w:rFonts w:ascii="Arial" w:eastAsia="Arial" w:hAnsi="Arial" w:cs="Arial"/>
          <w:sz w:val="20"/>
          <w:szCs w:val="20"/>
        </w:rPr>
      </w:pPr>
    </w:p>
    <w:p w14:paraId="271C8D2D" w14:textId="1D565856" w:rsidR="00972EB4" w:rsidRPr="00A659B0" w:rsidRDefault="00972EB4" w:rsidP="00A659B0">
      <w:pPr>
        <w:pStyle w:val="ListParagraph"/>
        <w:numPr>
          <w:ilvl w:val="1"/>
          <w:numId w:val="26"/>
        </w:numPr>
        <w:snapToGrid w:val="0"/>
        <w:spacing w:line="290" w:lineRule="auto"/>
        <w:jc w:val="both"/>
        <w:rPr>
          <w:rFonts w:ascii="Arial" w:eastAsia="Arial" w:hAnsi="Arial" w:cs="Arial"/>
          <w:sz w:val="20"/>
          <w:szCs w:val="20"/>
        </w:rPr>
      </w:pPr>
      <w:r w:rsidRPr="00A659B0">
        <w:rPr>
          <w:rFonts w:ascii="Arial" w:eastAsia="Arial" w:hAnsi="Arial" w:cs="Arial"/>
          <w:sz w:val="20"/>
          <w:szCs w:val="20"/>
        </w:rPr>
        <w:t xml:space="preserve">This Agreement shall be governed </w:t>
      </w:r>
      <w:r w:rsidR="002C24BD" w:rsidRPr="00A659B0">
        <w:rPr>
          <w:rFonts w:ascii="Arial" w:eastAsia="Arial" w:hAnsi="Arial" w:cs="Arial"/>
          <w:sz w:val="20"/>
          <w:szCs w:val="20"/>
        </w:rPr>
        <w:t xml:space="preserve">by </w:t>
      </w:r>
      <w:r w:rsidRPr="00A659B0">
        <w:rPr>
          <w:rFonts w:ascii="Arial" w:eastAsia="Arial" w:hAnsi="Arial" w:cs="Arial"/>
          <w:sz w:val="20"/>
          <w:szCs w:val="20"/>
        </w:rPr>
        <w:t xml:space="preserve">and construed </w:t>
      </w:r>
      <w:r w:rsidRPr="00A659B0">
        <w:rPr>
          <w:rFonts w:ascii="Arial" w:hAnsi="Arial" w:cs="Arial"/>
          <w:sz w:val="20"/>
          <w:szCs w:val="20"/>
        </w:rPr>
        <w:t xml:space="preserve">in all respects in accordance with the laws of Singapore and the </w:t>
      </w:r>
      <w:r w:rsidR="002C24BD" w:rsidRPr="00A659B0">
        <w:rPr>
          <w:rFonts w:ascii="Arial" w:hAnsi="Arial" w:cs="Arial"/>
          <w:sz w:val="20"/>
          <w:szCs w:val="20"/>
        </w:rPr>
        <w:t>Receiving Party</w:t>
      </w:r>
      <w:r w:rsidRPr="00A659B0">
        <w:rPr>
          <w:rFonts w:ascii="Arial" w:hAnsi="Arial" w:cs="Arial"/>
          <w:sz w:val="20"/>
          <w:szCs w:val="20"/>
        </w:rPr>
        <w:t xml:space="preserve"> irrevocably submits to the non-exclusive jurisdiction of the Singapore courts.</w:t>
      </w:r>
    </w:p>
    <w:p w14:paraId="6633E359"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5E1F8D1E" w14:textId="76278C07" w:rsidR="00972EB4" w:rsidRPr="00351FFB"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Contracts (Rights of Third Parties) Act 2001</w:t>
      </w:r>
    </w:p>
    <w:p w14:paraId="45216595"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7D0908A0" w14:textId="6FA5C271"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A person who is not </w:t>
      </w:r>
      <w:r w:rsidRPr="00351FFB">
        <w:rPr>
          <w:rFonts w:ascii="Arial" w:hAnsi="Arial" w:cs="Arial"/>
          <w:sz w:val="20"/>
          <w:szCs w:val="20"/>
        </w:rPr>
        <w:t xml:space="preserve">a party to this Agreement shall have no right to enforce any of the terms of this Agreement under the Contracts (Rights of Third Parties) Act 2001 unless otherwise provided in this Agreement. </w:t>
      </w:r>
    </w:p>
    <w:p w14:paraId="78CFA90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45FD49BB" w14:textId="2D42DAC6"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Notwithstanding any term of this Agreement, the consent of any third party is not required for any variation (including any release or compromise of any liability) or termination of this Agreement.</w:t>
      </w:r>
    </w:p>
    <w:p w14:paraId="2463CB2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ECB5334" w14:textId="51938BB7"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Counterparts</w:t>
      </w:r>
    </w:p>
    <w:p w14:paraId="7C7A47B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29CB39B" w14:textId="6FE60CCD" w:rsidR="00B643FF" w:rsidRPr="00351FFB" w:rsidRDefault="00972EB4"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This Agreement may be executed in any number of counterparts, each of which shall be an original, but all of which together shall constitute one and the same instrument.</w:t>
      </w:r>
    </w:p>
    <w:p w14:paraId="0807E90B" w14:textId="77777777" w:rsidR="001F5989" w:rsidRPr="00351FFB" w:rsidRDefault="001F5989" w:rsidP="00351FFB">
      <w:pPr>
        <w:snapToGrid w:val="0"/>
        <w:spacing w:after="0" w:line="290" w:lineRule="auto"/>
        <w:jc w:val="both"/>
        <w:rPr>
          <w:rFonts w:ascii="Arial" w:eastAsia="Arial" w:hAnsi="Arial" w:cs="Arial"/>
          <w:sz w:val="20"/>
          <w:szCs w:val="20"/>
        </w:rPr>
      </w:pPr>
    </w:p>
    <w:p w14:paraId="1473CAA7" w14:textId="2C446B2C" w:rsidR="001F5989" w:rsidRPr="00351FFB" w:rsidRDefault="00A659B0" w:rsidP="00351FFB">
      <w:pPr>
        <w:pStyle w:val="ListParagraph"/>
        <w:numPr>
          <w:ilvl w:val="0"/>
          <w:numId w:val="26"/>
        </w:numPr>
        <w:snapToGrid w:val="0"/>
        <w:spacing w:line="290" w:lineRule="auto"/>
        <w:jc w:val="both"/>
        <w:rPr>
          <w:rFonts w:ascii="Arial" w:eastAsia="Arial" w:hAnsi="Arial" w:cs="Arial"/>
          <w:b/>
          <w:sz w:val="20"/>
          <w:szCs w:val="20"/>
        </w:rPr>
      </w:pPr>
      <w:r>
        <w:rPr>
          <w:rFonts w:ascii="Arial" w:eastAsia="Arial" w:hAnsi="Arial" w:cs="Arial"/>
          <w:b/>
          <w:sz w:val="20"/>
          <w:szCs w:val="20"/>
        </w:rPr>
        <w:t>Electronic Signatures</w:t>
      </w:r>
    </w:p>
    <w:p w14:paraId="5DB436B3" w14:textId="77777777" w:rsidR="001F5989" w:rsidRPr="00351FFB" w:rsidRDefault="001F5989" w:rsidP="00351FFB">
      <w:pPr>
        <w:pStyle w:val="ListParagraph"/>
        <w:snapToGrid w:val="0"/>
        <w:spacing w:line="290" w:lineRule="auto"/>
        <w:ind w:left="709"/>
        <w:jc w:val="both"/>
        <w:rPr>
          <w:rFonts w:ascii="Arial" w:eastAsia="Arial" w:hAnsi="Arial" w:cs="Arial"/>
          <w:sz w:val="20"/>
          <w:szCs w:val="20"/>
        </w:rPr>
      </w:pPr>
    </w:p>
    <w:p w14:paraId="11001DA0" w14:textId="0C186043" w:rsidR="001F5989" w:rsidRPr="00351FFB" w:rsidRDefault="00A659B0" w:rsidP="00351FFB">
      <w:pPr>
        <w:pStyle w:val="ListParagraph"/>
        <w:snapToGrid w:val="0"/>
        <w:spacing w:line="290" w:lineRule="auto"/>
        <w:ind w:left="709"/>
        <w:jc w:val="both"/>
        <w:rPr>
          <w:rFonts w:ascii="Arial" w:eastAsia="Arial" w:hAnsi="Arial" w:cs="Arial"/>
          <w:sz w:val="20"/>
          <w:szCs w:val="20"/>
        </w:rPr>
      </w:pPr>
      <w:r w:rsidRPr="00A659B0">
        <w:rPr>
          <w:rFonts w:ascii="Arial" w:hAnsi="Arial" w:cs="Arial"/>
          <w:sz w:val="20"/>
          <w:szCs w:val="20"/>
          <w:lang w:val="en-US"/>
        </w:rPr>
        <w:t>The Parties agree that this Agreement may be electronically signed by the authorised representatives of the Parties, including by the affixing of (i) a scanned copy or a digital image of a wet ink signature; (ii) a png, jpeg or other electronic format signature; or (iii) an electronic or digital signature using an electronic signing platform with an identity authentication method, and is deemed to have the same force and effect as handwritten signatures for the purposes of validity, enforceability and admissibility of this Agreement. Without limiting the generality of the foregoing, delivery of an executed Party’s signature page of this Agreement, by electronic mail in portable document format (.pdf) or by any other electronic means intended to preserve the original graphic and pictorial appearance of a document, has the same effect as delivery of an executed original of this Agreement.</w:t>
      </w:r>
    </w:p>
    <w:p w14:paraId="669F18EC" w14:textId="540FD0B9" w:rsidR="00972EB4" w:rsidRDefault="00B643FF" w:rsidP="00351FFB">
      <w:pPr>
        <w:snapToGrid w:val="0"/>
        <w:spacing w:after="0" w:line="290" w:lineRule="auto"/>
        <w:rPr>
          <w:rFonts w:ascii="Arial" w:eastAsia="Arial" w:hAnsi="Arial" w:cs="Arial"/>
          <w:sz w:val="20"/>
          <w:szCs w:val="20"/>
          <w:lang w:val="en-GB" w:eastAsia="en-US"/>
        </w:rPr>
      </w:pPr>
      <w:r>
        <w:rPr>
          <w:rFonts w:ascii="Arial" w:eastAsia="Arial" w:hAnsi="Arial" w:cs="Arial"/>
          <w:sz w:val="20"/>
          <w:szCs w:val="20"/>
        </w:rPr>
        <w:br w:type="page"/>
      </w:r>
      <w:r w:rsidR="00DC5717">
        <w:rPr>
          <w:rFonts w:ascii="Arial" w:eastAsia="Arial" w:hAnsi="Arial" w:cs="Arial"/>
          <w:sz w:val="20"/>
          <w:szCs w:val="20"/>
          <w:lang w:val="en-GB" w:eastAsia="en-US"/>
        </w:rPr>
        <w:lastRenderedPageBreak/>
        <w:t>T</w:t>
      </w:r>
      <w:r>
        <w:rPr>
          <w:rFonts w:ascii="Arial" w:eastAsia="Arial" w:hAnsi="Arial" w:cs="Arial"/>
          <w:sz w:val="20"/>
          <w:szCs w:val="20"/>
          <w:lang w:val="en-GB" w:eastAsia="en-US"/>
        </w:rPr>
        <w:t xml:space="preserve">his Agreement has been executed on the date </w:t>
      </w:r>
      <w:r w:rsidR="0013268B">
        <w:rPr>
          <w:rFonts w:ascii="Arial" w:eastAsia="Arial" w:hAnsi="Arial" w:cs="Arial"/>
          <w:sz w:val="20"/>
          <w:szCs w:val="20"/>
          <w:lang w:val="en-GB" w:eastAsia="en-US"/>
        </w:rPr>
        <w:t>last signed below</w:t>
      </w:r>
      <w:r>
        <w:rPr>
          <w:rFonts w:ascii="Arial" w:eastAsia="Arial" w:hAnsi="Arial" w:cs="Arial"/>
          <w:sz w:val="20"/>
          <w:szCs w:val="20"/>
          <w:lang w:val="en-GB" w:eastAsia="en-US"/>
        </w:rPr>
        <w:t>.</w:t>
      </w:r>
    </w:p>
    <w:p w14:paraId="5703AC08" w14:textId="42EBA0CC" w:rsidR="00DC5717" w:rsidRDefault="00DC5717" w:rsidP="00B643FF">
      <w:pPr>
        <w:rPr>
          <w:rFonts w:ascii="Arial" w:eastAsia="Arial" w:hAnsi="Arial" w:cs="Arial"/>
          <w:sz w:val="20"/>
          <w:szCs w:val="20"/>
          <w:lang w:val="en-GB" w:eastAsia="en-US"/>
        </w:rPr>
      </w:pPr>
    </w:p>
    <w:tbl>
      <w:tblPr>
        <w:tblStyle w:val="TableGrid"/>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1304"/>
      </w:tblGrid>
      <w:tr w:rsidR="00C13070" w14:paraId="09DE6D4D" w14:textId="7568635E" w:rsidTr="00C13070">
        <w:tc>
          <w:tcPr>
            <w:tcW w:w="3538" w:type="dxa"/>
          </w:tcPr>
          <w:p w14:paraId="2DA40EF4" w14:textId="305F3E06" w:rsidR="00C13070" w:rsidRDefault="00C13070" w:rsidP="00B643FF">
            <w:pPr>
              <w:rPr>
                <w:rFonts w:ascii="Arial" w:eastAsia="Arial" w:hAnsi="Arial" w:cs="Arial"/>
                <w:sz w:val="20"/>
                <w:szCs w:val="20"/>
                <w:lang w:val="en-GB" w:eastAsia="en-US"/>
              </w:rPr>
            </w:pPr>
            <w:r>
              <w:rPr>
                <w:rFonts w:ascii="Arial" w:eastAsia="Arial" w:hAnsi="Arial" w:cs="Arial"/>
                <w:sz w:val="20"/>
                <w:szCs w:val="20"/>
                <w:lang w:val="en-GB" w:eastAsia="en-US"/>
              </w:rPr>
              <w:t>Signed by:</w:t>
            </w:r>
          </w:p>
        </w:tc>
        <w:tc>
          <w:tcPr>
            <w:tcW w:w="1304" w:type="dxa"/>
          </w:tcPr>
          <w:p w14:paraId="40B8F958" w14:textId="77777777" w:rsidR="00C13070" w:rsidRDefault="00C13070" w:rsidP="00B643FF">
            <w:pPr>
              <w:rPr>
                <w:rFonts w:ascii="Arial" w:eastAsia="Arial" w:hAnsi="Arial" w:cs="Arial"/>
                <w:sz w:val="20"/>
                <w:szCs w:val="20"/>
                <w:lang w:val="en-GB" w:eastAsia="en-US"/>
              </w:rPr>
            </w:pPr>
          </w:p>
        </w:tc>
      </w:tr>
      <w:tr w:rsidR="00C13070" w14:paraId="38F6A218" w14:textId="74CF2837" w:rsidTr="00C13070">
        <w:tc>
          <w:tcPr>
            <w:tcW w:w="3538" w:type="dxa"/>
            <w:tcBorders>
              <w:bottom w:val="dashSmallGap" w:sz="4" w:space="0" w:color="auto"/>
            </w:tcBorders>
          </w:tcPr>
          <w:p w14:paraId="11946BC9" w14:textId="77777777" w:rsidR="00C13070" w:rsidRDefault="00C13070" w:rsidP="00B643FF">
            <w:pPr>
              <w:rPr>
                <w:rFonts w:ascii="Arial" w:eastAsia="Arial" w:hAnsi="Arial" w:cs="Arial"/>
                <w:sz w:val="20"/>
                <w:szCs w:val="20"/>
                <w:lang w:val="en-GB" w:eastAsia="en-US"/>
              </w:rPr>
            </w:pPr>
          </w:p>
          <w:p w14:paraId="09E86C3E" w14:textId="77777777" w:rsidR="00C13070" w:rsidRDefault="00C13070" w:rsidP="00B643FF">
            <w:pPr>
              <w:rPr>
                <w:rFonts w:ascii="Arial" w:eastAsia="Arial" w:hAnsi="Arial" w:cs="Arial"/>
                <w:sz w:val="20"/>
                <w:szCs w:val="20"/>
                <w:lang w:val="en-GB" w:eastAsia="en-US"/>
              </w:rPr>
            </w:pPr>
          </w:p>
          <w:p w14:paraId="2BD6C291" w14:textId="77777777" w:rsidR="00C13070" w:rsidRDefault="00C13070" w:rsidP="00B643FF">
            <w:pPr>
              <w:rPr>
                <w:rFonts w:ascii="Arial" w:eastAsia="Arial" w:hAnsi="Arial" w:cs="Arial"/>
                <w:sz w:val="20"/>
                <w:szCs w:val="20"/>
                <w:lang w:val="en-GB" w:eastAsia="en-US"/>
              </w:rPr>
            </w:pPr>
          </w:p>
          <w:p w14:paraId="4C8F9182" w14:textId="77777777" w:rsidR="00C13070" w:rsidRDefault="00C13070" w:rsidP="00B643FF">
            <w:pPr>
              <w:rPr>
                <w:rFonts w:ascii="Arial" w:eastAsia="Arial" w:hAnsi="Arial" w:cs="Arial"/>
                <w:sz w:val="20"/>
                <w:szCs w:val="20"/>
                <w:lang w:val="en-GB" w:eastAsia="en-US"/>
              </w:rPr>
            </w:pPr>
          </w:p>
          <w:p w14:paraId="56BD5870" w14:textId="68F2FAE2" w:rsidR="00C13070" w:rsidRDefault="00C13070" w:rsidP="00B643FF">
            <w:pPr>
              <w:rPr>
                <w:rFonts w:ascii="Arial" w:eastAsia="Arial" w:hAnsi="Arial" w:cs="Arial"/>
                <w:sz w:val="20"/>
                <w:szCs w:val="20"/>
                <w:lang w:val="en-GB" w:eastAsia="en-US"/>
              </w:rPr>
            </w:pPr>
          </w:p>
        </w:tc>
        <w:tc>
          <w:tcPr>
            <w:tcW w:w="1304" w:type="dxa"/>
          </w:tcPr>
          <w:p w14:paraId="4A46CBBA" w14:textId="77777777" w:rsidR="00C13070" w:rsidRDefault="00C13070" w:rsidP="00B643FF">
            <w:pPr>
              <w:rPr>
                <w:rFonts w:ascii="Arial" w:eastAsia="Arial" w:hAnsi="Arial" w:cs="Arial"/>
                <w:sz w:val="20"/>
                <w:szCs w:val="20"/>
                <w:lang w:val="en-GB" w:eastAsia="en-US"/>
              </w:rPr>
            </w:pPr>
          </w:p>
        </w:tc>
      </w:tr>
      <w:tr w:rsidR="00C13070" w14:paraId="1A185CB8" w14:textId="03766B6B" w:rsidTr="00C13070">
        <w:tc>
          <w:tcPr>
            <w:tcW w:w="3538" w:type="dxa"/>
            <w:tcBorders>
              <w:top w:val="dashSmallGap" w:sz="4" w:space="0" w:color="auto"/>
            </w:tcBorders>
          </w:tcPr>
          <w:p w14:paraId="02C67BD6" w14:textId="77777777" w:rsidR="00A659B0" w:rsidRPr="00914DC2"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Name:</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Name of signatory</w:t>
            </w:r>
            <w:r>
              <w:rPr>
                <w:rFonts w:ascii="Arial" w:eastAsia="Arial" w:hAnsi="Arial" w:cs="Arial"/>
                <w:sz w:val="20"/>
                <w:szCs w:val="20"/>
                <w:lang w:val="en-SG" w:eastAsia="en-US"/>
              </w:rPr>
              <w:t>]</w:t>
            </w:r>
          </w:p>
          <w:p w14:paraId="2EEC57D6" w14:textId="77777777" w:rsidR="00A659B0"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Designation:</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Designation of signatory</w:t>
            </w:r>
            <w:r>
              <w:rPr>
                <w:rFonts w:ascii="Arial" w:eastAsia="Arial" w:hAnsi="Arial" w:cs="Arial"/>
                <w:sz w:val="20"/>
                <w:szCs w:val="20"/>
                <w:lang w:val="en-SG" w:eastAsia="en-US"/>
              </w:rPr>
              <w:t>]</w:t>
            </w:r>
          </w:p>
          <w:p w14:paraId="7F25120F" w14:textId="77777777" w:rsidR="00C13070" w:rsidRDefault="00C13070" w:rsidP="00A659B0">
            <w:pPr>
              <w:rPr>
                <w:rFonts w:ascii="Arial" w:eastAsia="Arial" w:hAnsi="Arial" w:cs="Arial"/>
                <w:sz w:val="20"/>
                <w:szCs w:val="20"/>
                <w:lang w:val="en-GB" w:eastAsia="en-US"/>
              </w:rPr>
            </w:pPr>
            <w:r>
              <w:rPr>
                <w:rFonts w:ascii="Arial" w:eastAsia="Arial" w:hAnsi="Arial" w:cs="Arial"/>
                <w:sz w:val="20"/>
                <w:szCs w:val="20"/>
                <w:lang w:val="en-GB" w:eastAsia="en-US"/>
              </w:rPr>
              <w:t>For and on behalf of [</w:t>
            </w:r>
            <w:r w:rsidRPr="00A659B0">
              <w:rPr>
                <w:rFonts w:ascii="Arial" w:eastAsia="Arial" w:hAnsi="Arial" w:cs="Arial"/>
                <w:sz w:val="20"/>
                <w:szCs w:val="20"/>
                <w:highlight w:val="yellow"/>
                <w:lang w:val="en-GB" w:eastAsia="en-US"/>
              </w:rPr>
              <w:t xml:space="preserve">Name of </w:t>
            </w:r>
            <w:r w:rsidR="00A659B0" w:rsidRPr="00A659B0">
              <w:rPr>
                <w:rFonts w:ascii="Arial" w:eastAsia="Arial" w:hAnsi="Arial" w:cs="Arial"/>
                <w:sz w:val="20"/>
                <w:szCs w:val="20"/>
                <w:highlight w:val="yellow"/>
                <w:lang w:val="en-GB" w:eastAsia="en-US"/>
              </w:rPr>
              <w:t>Company</w:t>
            </w:r>
            <w:r>
              <w:rPr>
                <w:rFonts w:ascii="Arial" w:eastAsia="Arial" w:hAnsi="Arial" w:cs="Arial"/>
                <w:sz w:val="20"/>
                <w:szCs w:val="20"/>
                <w:lang w:val="en-GB" w:eastAsia="en-US"/>
              </w:rPr>
              <w:t>]</w:t>
            </w:r>
          </w:p>
          <w:p w14:paraId="0F0A52D5" w14:textId="7109240A" w:rsidR="005A2901" w:rsidRDefault="005A2901" w:rsidP="00A659B0">
            <w:pPr>
              <w:rPr>
                <w:rFonts w:ascii="Arial" w:eastAsia="Arial" w:hAnsi="Arial" w:cs="Arial"/>
                <w:sz w:val="20"/>
                <w:szCs w:val="20"/>
                <w:lang w:val="en-GB" w:eastAsia="en-US"/>
              </w:rPr>
            </w:pPr>
            <w:r>
              <w:rPr>
                <w:rFonts w:ascii="Arial" w:eastAsia="Arial" w:hAnsi="Arial" w:cs="Arial"/>
                <w:sz w:val="20"/>
                <w:szCs w:val="20"/>
                <w:lang w:val="en-GB" w:eastAsia="en-US"/>
              </w:rPr>
              <w:t>Date:</w:t>
            </w:r>
          </w:p>
        </w:tc>
        <w:tc>
          <w:tcPr>
            <w:tcW w:w="1304" w:type="dxa"/>
          </w:tcPr>
          <w:p w14:paraId="71039593" w14:textId="77777777" w:rsidR="00C13070" w:rsidRDefault="00C13070" w:rsidP="00B643FF">
            <w:pPr>
              <w:rPr>
                <w:rFonts w:ascii="Arial" w:eastAsia="Arial" w:hAnsi="Arial" w:cs="Arial"/>
                <w:sz w:val="20"/>
                <w:szCs w:val="20"/>
                <w:lang w:val="en-GB" w:eastAsia="en-US"/>
              </w:rPr>
            </w:pPr>
          </w:p>
        </w:tc>
      </w:tr>
    </w:tbl>
    <w:p w14:paraId="64848F8B" w14:textId="7AADC290" w:rsidR="00DC5717" w:rsidRPr="00B643FF" w:rsidRDefault="00DC5717" w:rsidP="00B643FF">
      <w:pPr>
        <w:rPr>
          <w:rFonts w:ascii="Arial" w:eastAsia="Arial" w:hAnsi="Arial" w:cs="Arial"/>
          <w:sz w:val="20"/>
          <w:szCs w:val="20"/>
          <w:lang w:val="en-GB" w:eastAsia="en-US"/>
        </w:rPr>
      </w:pPr>
    </w:p>
    <w:sectPr w:rsidR="00DC5717" w:rsidRPr="00B643FF" w:rsidSect="00154095">
      <w:headerReference w:type="default" r:id="rId11"/>
      <w:footerReference w:type="default" r:id="rId12"/>
      <w:footerReference w:type="firs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D325" w14:textId="77777777" w:rsidR="000E5736" w:rsidRDefault="000E5736" w:rsidP="00635CEF">
      <w:pPr>
        <w:spacing w:after="0" w:line="240" w:lineRule="auto"/>
      </w:pPr>
      <w:r>
        <w:separator/>
      </w:r>
    </w:p>
  </w:endnote>
  <w:endnote w:type="continuationSeparator" w:id="0">
    <w:p w14:paraId="7D18203B" w14:textId="77777777" w:rsidR="000E5736" w:rsidRDefault="000E5736" w:rsidP="0063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D507" w14:textId="77777777" w:rsidR="005A2901" w:rsidRDefault="005A2901" w:rsidP="00F62A85">
    <w:pPr>
      <w:pStyle w:val="Footer"/>
      <w:spacing w:line="200" w:lineRule="exact"/>
    </w:pPr>
    <w:r>
      <w:rPr>
        <w:noProof/>
      </w:rPr>
      <mc:AlternateContent>
        <mc:Choice Requires="wps">
          <w:drawing>
            <wp:anchor distT="0" distB="0" distL="114300" distR="114300" simplePos="0" relativeHeight="251659264" behindDoc="0" locked="0" layoutInCell="0" allowOverlap="1" wp14:anchorId="111474F6" wp14:editId="36495CAE">
              <wp:simplePos x="0" y="0"/>
              <wp:positionH relativeFrom="page">
                <wp:posOffset>0</wp:posOffset>
              </wp:positionH>
              <wp:positionV relativeFrom="page">
                <wp:posOffset>9615170</wp:posOffset>
              </wp:positionV>
              <wp:extent cx="7772400" cy="252095"/>
              <wp:effectExtent l="0" t="0" r="0" b="14605"/>
              <wp:wrapNone/>
              <wp:docPr id="1" name="MSIPCMca534780ad07ba775923ccb2" descr="{&quot;HashCode&quot;:34615270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1474F6" id="_x0000_t202" coordsize="21600,21600" o:spt="202" path="m,l,21600r21600,l21600,xe">
              <v:stroke joinstyle="miter"/>
              <v:path gradientshapeok="t" o:connecttype="rect"/>
            </v:shapetype>
            <v:shape id="MSIPCMca534780ad07ba775923ccb2" o:spid="_x0000_s1027" type="#_x0000_t202" alt="{&quot;HashCode&quot;:346152708,&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" o:allowincell="f" filled="f" stroked="f" strokeweight=".5pt">
              <v:textbox inset=",0,,0">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sdt>
    <w:sdtPr>
      <w:id w:val="-80526647"/>
      <w:docPartObj>
        <w:docPartGallery w:val="Page Numbers (Bottom of Page)"/>
        <w:docPartUnique/>
      </w:docPartObj>
    </w:sdtPr>
    <w:sdtEndPr>
      <w:rPr>
        <w:rFonts w:ascii="Arial" w:eastAsia="SimSun" w:hAnsi="Arial" w:cs="Arial"/>
        <w:noProof/>
        <w:sz w:val="18"/>
        <w:szCs w:val="18"/>
      </w:rPr>
    </w:sdtEndPr>
    <w:sdtContent>
      <w:p w14:paraId="2E61C3D9" w14:textId="691313AD" w:rsidR="00154095" w:rsidRDefault="00154095" w:rsidP="00F62A85">
        <w:pPr>
          <w:pStyle w:val="Footer"/>
          <w:spacing w:line="200" w:lineRule="exact"/>
        </w:pPr>
      </w:p>
      <w:p w14:paraId="00073E9A" w14:textId="769B903B" w:rsidR="00F62A85" w:rsidRDefault="4B07571A" w:rsidP="00F62A85">
        <w:pPr>
          <w:pStyle w:val="Footer"/>
          <w:spacing w:line="200" w:lineRule="exact"/>
          <w:rPr>
            <w:rFonts w:ascii="Arial" w:hAnsi="Arial" w:cs="Arial"/>
            <w:sz w:val="16"/>
            <w:szCs w:val="16"/>
          </w:rPr>
        </w:pPr>
        <w:r w:rsidRPr="4B07571A">
          <w:rPr>
            <w:rFonts w:ascii="Arial" w:hAnsi="Arial" w:cs="Arial"/>
            <w:sz w:val="16"/>
            <w:szCs w:val="16"/>
          </w:rPr>
          <w:t>Document: NDA (SATS Disclosing)</w:t>
        </w:r>
        <w:r w:rsidR="00F62A85">
          <w:tab/>
        </w:r>
        <w:r w:rsidR="00F62A85">
          <w:tab/>
        </w:r>
        <w:r w:rsidR="00F62A85">
          <w:br/>
        </w:r>
        <w:r w:rsidRPr="4B07571A">
          <w:rPr>
            <w:rFonts w:ascii="Arial" w:hAnsi="Arial" w:cs="Arial"/>
            <w:sz w:val="16"/>
            <w:szCs w:val="16"/>
          </w:rPr>
          <w:t xml:space="preserve">Version: </w:t>
        </w:r>
        <w:r w:rsidR="003524C0">
          <w:rPr>
            <w:rFonts w:ascii="Arial" w:hAnsi="Arial" w:cs="Arial"/>
            <w:sz w:val="16"/>
            <w:szCs w:val="16"/>
          </w:rPr>
          <w:t>Jan</w:t>
        </w:r>
        <w:r w:rsidR="005A2901">
          <w:rPr>
            <w:rFonts w:ascii="Arial" w:hAnsi="Arial" w:cs="Arial"/>
            <w:sz w:val="16"/>
            <w:szCs w:val="16"/>
          </w:rPr>
          <w:t xml:space="preserve"> 202</w:t>
        </w:r>
        <w:r w:rsidR="003524C0">
          <w:rPr>
            <w:rFonts w:ascii="Arial" w:hAnsi="Arial" w:cs="Arial"/>
            <w:sz w:val="16"/>
            <w:szCs w:val="16"/>
          </w:rPr>
          <w:t>6</w:t>
        </w:r>
      </w:p>
      <w:p w14:paraId="163AE6EB" w14:textId="79016796" w:rsidR="00B40FA5" w:rsidRPr="00154095" w:rsidRDefault="00F62A85" w:rsidP="00154095">
        <w:pPr>
          <w:pStyle w:val="Footer"/>
          <w:spacing w:line="200" w:lineRule="exact"/>
          <w:jc w:val="right"/>
          <w:rPr>
            <w:rFonts w:ascii="Arial" w:eastAsia="SimSun" w:hAnsi="Arial" w:cs="Arial"/>
            <w:sz w:val="18"/>
          </w:rPr>
        </w:pPr>
        <w:r w:rsidRPr="00B262B5">
          <w:rPr>
            <w:rFonts w:ascii="Arial" w:eastAsia="SimSun" w:hAnsi="Arial" w:cs="Arial"/>
            <w:sz w:val="18"/>
          </w:rPr>
          <w:fldChar w:fldCharType="begin"/>
        </w:r>
        <w:r w:rsidRPr="00B262B5">
          <w:rPr>
            <w:rFonts w:ascii="Arial" w:eastAsia="SimSun" w:hAnsi="Arial" w:cs="Arial"/>
            <w:sz w:val="18"/>
          </w:rPr>
          <w:instrText xml:space="preserve"> PAGE   \* MERGEFORMAT </w:instrText>
        </w:r>
        <w:r w:rsidRPr="00B262B5">
          <w:rPr>
            <w:rFonts w:ascii="Arial" w:eastAsia="SimSun" w:hAnsi="Arial" w:cs="Arial"/>
            <w:sz w:val="18"/>
          </w:rPr>
          <w:fldChar w:fldCharType="separate"/>
        </w:r>
        <w:r w:rsidRPr="00B262B5">
          <w:rPr>
            <w:rFonts w:ascii="Arial" w:eastAsia="SimSun" w:hAnsi="Arial" w:cs="Arial"/>
            <w:noProof/>
            <w:sz w:val="18"/>
          </w:rPr>
          <w:t>1</w:t>
        </w:r>
        <w:r w:rsidRPr="00B262B5">
          <w:rPr>
            <w:rFonts w:ascii="Arial" w:eastAsia="SimSun"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630" w14:textId="3A081421" w:rsidR="00F62A85" w:rsidRDefault="00F62A85" w:rsidP="00F62A85">
    <w:pPr>
      <w:pStyle w:val="Footer"/>
      <w:spacing w:line="200" w:lineRule="exact"/>
      <w:rPr>
        <w:rFonts w:ascii="Arial" w:hAnsi="Arial" w:cs="Arial"/>
        <w:sz w:val="16"/>
        <w:szCs w:val="16"/>
      </w:rPr>
    </w:pPr>
    <w:r w:rsidRPr="00586E3B">
      <w:rPr>
        <w:rFonts w:ascii="Arial" w:hAnsi="Arial" w:cs="Arial"/>
        <w:sz w:val="16"/>
        <w:szCs w:val="16"/>
      </w:rPr>
      <w:t>Document: NDA (</w:t>
    </w:r>
    <w:r>
      <w:rPr>
        <w:rFonts w:ascii="Arial" w:hAnsi="Arial" w:cs="Arial"/>
        <w:sz w:val="16"/>
        <w:szCs w:val="16"/>
      </w:rPr>
      <w:t>SATS</w:t>
    </w:r>
    <w:r w:rsidRPr="00586E3B">
      <w:rPr>
        <w:rFonts w:ascii="Arial" w:hAnsi="Arial" w:cs="Arial"/>
        <w:sz w:val="16"/>
        <w:szCs w:val="16"/>
      </w:rPr>
      <w:t xml:space="preserve"> Disclosure)</w:t>
    </w:r>
    <w:r>
      <w:rPr>
        <w:rFonts w:ascii="Arial" w:hAnsi="Arial" w:cs="Arial"/>
        <w:sz w:val="16"/>
        <w:szCs w:val="16"/>
      </w:rPr>
      <w:tab/>
    </w:r>
    <w:r>
      <w:rPr>
        <w:rFonts w:ascii="Arial" w:hAnsi="Arial" w:cs="Arial"/>
        <w:sz w:val="16"/>
        <w:szCs w:val="16"/>
      </w:rPr>
      <w:tab/>
    </w:r>
    <w:r>
      <w:rPr>
        <w:rFonts w:ascii="Arial" w:hAnsi="Arial" w:cs="Arial"/>
        <w:sz w:val="16"/>
        <w:szCs w:val="16"/>
      </w:rPr>
      <w:br/>
    </w:r>
    <w:r w:rsidRPr="00586E3B">
      <w:rPr>
        <w:rFonts w:ascii="Arial" w:hAnsi="Arial" w:cs="Arial"/>
        <w:sz w:val="16"/>
        <w:szCs w:val="16"/>
      </w:rPr>
      <w:t xml:space="preserve">Version: </w:t>
    </w:r>
    <w:r>
      <w:rPr>
        <w:rFonts w:ascii="Arial" w:hAnsi="Arial" w:cs="Arial"/>
        <w:sz w:val="16"/>
        <w:szCs w:val="16"/>
      </w:rPr>
      <w:t>May 2024</w:t>
    </w:r>
  </w:p>
  <w:p w14:paraId="0239203A" w14:textId="5066E737" w:rsidR="000341C2" w:rsidRPr="000341C2" w:rsidRDefault="00B262B5" w:rsidP="006872C4">
    <w:pPr>
      <w:pStyle w:val="Footer"/>
      <w:spacing w:line="200" w:lineRule="exact"/>
      <w:jc w:val="right"/>
      <w:rPr>
        <w:rFonts w:ascii="Arial" w:hAnsi="Arial" w:cs="Arial"/>
        <w:sz w:val="18"/>
        <w:szCs w:val="16"/>
      </w:rPr>
    </w:pPr>
    <w:r w:rsidRPr="005A3314">
      <w:rPr>
        <w:rFonts w:ascii="Arial" w:hAnsi="Arial" w:cs="Arial"/>
        <w:sz w:val="18"/>
        <w:szCs w:val="18"/>
      </w:rPr>
      <w:fldChar w:fldCharType="begin"/>
    </w:r>
    <w:r w:rsidRPr="005A3314">
      <w:rPr>
        <w:rFonts w:ascii="Arial" w:hAnsi="Arial" w:cs="Arial"/>
        <w:sz w:val="18"/>
        <w:szCs w:val="18"/>
      </w:rPr>
      <w:instrText xml:space="preserve"> PAGE   \* MERGEFORMAT </w:instrText>
    </w:r>
    <w:r w:rsidRPr="005A3314">
      <w:rPr>
        <w:rFonts w:ascii="Arial" w:hAnsi="Arial" w:cs="Arial"/>
        <w:sz w:val="18"/>
        <w:szCs w:val="18"/>
      </w:rPr>
      <w:fldChar w:fldCharType="separate"/>
    </w:r>
    <w:r w:rsidRPr="005A3314">
      <w:rPr>
        <w:rFonts w:ascii="Arial" w:hAnsi="Arial" w:cs="Arial"/>
        <w:noProof/>
        <w:sz w:val="18"/>
        <w:szCs w:val="18"/>
      </w:rPr>
      <w:t>1</w:t>
    </w:r>
    <w:r w:rsidRPr="005A33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F114" w14:textId="77777777" w:rsidR="000E5736" w:rsidRDefault="000E5736" w:rsidP="00635CEF">
      <w:pPr>
        <w:spacing w:after="0" w:line="240" w:lineRule="auto"/>
      </w:pPr>
      <w:r>
        <w:separator/>
      </w:r>
    </w:p>
  </w:footnote>
  <w:footnote w:type="continuationSeparator" w:id="0">
    <w:p w14:paraId="7B64AC4F" w14:textId="77777777" w:rsidR="000E5736" w:rsidRDefault="000E5736" w:rsidP="0063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35B4" w14:textId="2A118E7A" w:rsidR="005A3314" w:rsidRDefault="005A2901">
    <w:pPr>
      <w:pStyle w:val="Header"/>
    </w:pPr>
    <w:r>
      <w:rPr>
        <w:noProof/>
      </w:rPr>
      <mc:AlternateContent>
        <mc:Choice Requires="wps">
          <w:drawing>
            <wp:anchor distT="0" distB="0" distL="114300" distR="114300" simplePos="0" relativeHeight="251660288" behindDoc="0" locked="0" layoutInCell="0" allowOverlap="1" wp14:anchorId="7E93A4E6" wp14:editId="726D54A3">
              <wp:simplePos x="0" y="0"/>
              <wp:positionH relativeFrom="page">
                <wp:posOffset>0</wp:posOffset>
              </wp:positionH>
              <wp:positionV relativeFrom="page">
                <wp:posOffset>190500</wp:posOffset>
              </wp:positionV>
              <wp:extent cx="7772400" cy="252095"/>
              <wp:effectExtent l="0" t="0" r="0" b="14605"/>
              <wp:wrapNone/>
              <wp:docPr id="2" name="MSIPCM3a1944a29fd71cbb6fd32525" descr="{&quot;HashCode&quot;:3220151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3A4E6" id="_x0000_t202" coordsize="21600,21600" o:spt="202" path="m,l,21600r21600,l21600,xe">
              <v:stroke joinstyle="miter"/>
              <v:path gradientshapeok="t" o:connecttype="rect"/>
            </v:shapetype>
            <v:shape id="MSIPCM3a1944a29fd71cbb6fd32525" o:spid="_x0000_s1026" type="#_x0000_t202" alt="{&quot;HashCode&quot;:322015139,&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63"/>
    <w:multiLevelType w:val="hybridMultilevel"/>
    <w:tmpl w:val="FCB6580E"/>
    <w:lvl w:ilvl="0" w:tplc="3B349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9C63E9"/>
    <w:multiLevelType w:val="hybridMultilevel"/>
    <w:tmpl w:val="19B21B5C"/>
    <w:lvl w:ilvl="0" w:tplc="2F10D904">
      <w:start w:val="1"/>
      <w:numFmt w:val="lowerRoman"/>
      <w:lvlText w:val="(%1)"/>
      <w:lvlJc w:val="left"/>
      <w:pPr>
        <w:ind w:left="2138" w:hanging="72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18C14A77"/>
    <w:multiLevelType w:val="hybridMultilevel"/>
    <w:tmpl w:val="C7CED65C"/>
    <w:lvl w:ilvl="0" w:tplc="2D0A30B0">
      <w:start w:val="1"/>
      <w:numFmt w:val="lowerLetter"/>
      <w:lvlText w:val="(%1)"/>
      <w:lvlJc w:val="left"/>
      <w:pPr>
        <w:ind w:left="720" w:hanging="360"/>
      </w:pPr>
    </w:lvl>
    <w:lvl w:ilvl="1" w:tplc="6644B4E6">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F7306A"/>
    <w:multiLevelType w:val="hybridMultilevel"/>
    <w:tmpl w:val="65E0E28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9C1907"/>
    <w:multiLevelType w:val="multilevel"/>
    <w:tmpl w:val="23D40626"/>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432"/>
        </w:tabs>
        <w:ind w:left="43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157ACA"/>
    <w:multiLevelType w:val="multilevel"/>
    <w:tmpl w:val="F1364A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A11254"/>
    <w:multiLevelType w:val="multilevel"/>
    <w:tmpl w:val="D13804D6"/>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0F500E"/>
    <w:multiLevelType w:val="hybridMultilevel"/>
    <w:tmpl w:val="86E2EAB2"/>
    <w:lvl w:ilvl="0" w:tplc="A9325202">
      <w:start w:val="1"/>
      <w:numFmt w:val="lowerRoman"/>
      <w:lvlText w:val="(%1)"/>
      <w:lvlJc w:val="left"/>
      <w:pPr>
        <w:ind w:left="2880" w:hanging="720"/>
      </w:pPr>
      <w:rPr>
        <w:rFonts w:hint="default"/>
      </w:rPr>
    </w:lvl>
    <w:lvl w:ilvl="1" w:tplc="48090019">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8" w15:restartNumberingAfterBreak="0">
    <w:nsid w:val="2EC741D3"/>
    <w:multiLevelType w:val="hybridMultilevel"/>
    <w:tmpl w:val="FF4A5AEE"/>
    <w:lvl w:ilvl="0" w:tplc="C0DADE68">
      <w:start w:val="1"/>
      <w:numFmt w:val="decimal"/>
      <w:lvlText w:val="%1."/>
      <w:lvlJc w:val="left"/>
      <w:pPr>
        <w:ind w:left="720" w:hanging="360"/>
      </w:pPr>
    </w:lvl>
    <w:lvl w:ilvl="1" w:tplc="CF28ACFE">
      <w:start w:val="1"/>
      <w:numFmt w:val="lowerLetter"/>
      <w:lvlText w:val="(%2)"/>
      <w:lvlJc w:val="left"/>
      <w:pPr>
        <w:ind w:left="1440" w:hanging="360"/>
      </w:pPr>
    </w:lvl>
    <w:lvl w:ilvl="2" w:tplc="408CC844">
      <w:start w:val="1"/>
      <w:numFmt w:val="lowerRoman"/>
      <w:lvlText w:val="%3."/>
      <w:lvlJc w:val="right"/>
      <w:pPr>
        <w:ind w:left="2160" w:hanging="180"/>
      </w:pPr>
    </w:lvl>
    <w:lvl w:ilvl="3" w:tplc="6AD28092">
      <w:start w:val="1"/>
      <w:numFmt w:val="decimal"/>
      <w:lvlText w:val="%4."/>
      <w:lvlJc w:val="left"/>
      <w:pPr>
        <w:ind w:left="2880" w:hanging="360"/>
      </w:pPr>
    </w:lvl>
    <w:lvl w:ilvl="4" w:tplc="F03A617E">
      <w:start w:val="1"/>
      <w:numFmt w:val="lowerLetter"/>
      <w:lvlText w:val="%5."/>
      <w:lvlJc w:val="left"/>
      <w:pPr>
        <w:ind w:left="3600" w:hanging="360"/>
      </w:pPr>
    </w:lvl>
    <w:lvl w:ilvl="5" w:tplc="B7F0F452">
      <w:start w:val="1"/>
      <w:numFmt w:val="lowerRoman"/>
      <w:lvlText w:val="%6."/>
      <w:lvlJc w:val="right"/>
      <w:pPr>
        <w:ind w:left="4320" w:hanging="180"/>
      </w:pPr>
    </w:lvl>
    <w:lvl w:ilvl="6" w:tplc="AC9441CC">
      <w:start w:val="1"/>
      <w:numFmt w:val="decimal"/>
      <w:lvlText w:val="%7."/>
      <w:lvlJc w:val="left"/>
      <w:pPr>
        <w:ind w:left="5040" w:hanging="360"/>
      </w:pPr>
    </w:lvl>
    <w:lvl w:ilvl="7" w:tplc="96C6A4D0">
      <w:start w:val="1"/>
      <w:numFmt w:val="lowerLetter"/>
      <w:lvlText w:val="%8."/>
      <w:lvlJc w:val="left"/>
      <w:pPr>
        <w:ind w:left="5760" w:hanging="360"/>
      </w:pPr>
    </w:lvl>
    <w:lvl w:ilvl="8" w:tplc="2D624DCA">
      <w:start w:val="1"/>
      <w:numFmt w:val="lowerRoman"/>
      <w:lvlText w:val="%9."/>
      <w:lvlJc w:val="right"/>
      <w:pPr>
        <w:ind w:left="6480" w:hanging="180"/>
      </w:pPr>
    </w:lvl>
  </w:abstractNum>
  <w:abstractNum w:abstractNumId="9" w15:restartNumberingAfterBreak="0">
    <w:nsid w:val="348223D5"/>
    <w:multiLevelType w:val="hybridMultilevel"/>
    <w:tmpl w:val="D3C846DC"/>
    <w:lvl w:ilvl="0" w:tplc="635631FC">
      <w:start w:val="1"/>
      <w:numFmt w:val="decimal"/>
      <w:lvlText w:val="2.%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6615"/>
    <w:multiLevelType w:val="hybridMultilevel"/>
    <w:tmpl w:val="1C60F748"/>
    <w:lvl w:ilvl="0" w:tplc="251869DE">
      <w:start w:val="1"/>
      <w:numFmt w:val="decimal"/>
      <w:lvlText w:val="%1)"/>
      <w:lvlJc w:val="left"/>
      <w:pPr>
        <w:ind w:left="360" w:hanging="360"/>
      </w:pPr>
    </w:lvl>
    <w:lvl w:ilvl="1" w:tplc="FE689282">
      <w:start w:val="1"/>
      <w:numFmt w:val="lowerLetter"/>
      <w:lvlText w:val="%2."/>
      <w:lvlJc w:val="left"/>
      <w:pPr>
        <w:ind w:left="1080" w:hanging="360"/>
      </w:pPr>
    </w:lvl>
    <w:lvl w:ilvl="2" w:tplc="EFE02BC8">
      <w:start w:val="1"/>
      <w:numFmt w:val="lowerRoman"/>
      <w:lvlText w:val="%3."/>
      <w:lvlJc w:val="right"/>
      <w:pPr>
        <w:ind w:left="1800" w:hanging="180"/>
      </w:pPr>
    </w:lvl>
    <w:lvl w:ilvl="3" w:tplc="1E480424">
      <w:start w:val="1"/>
      <w:numFmt w:val="decimal"/>
      <w:lvlText w:val="%4."/>
      <w:lvlJc w:val="left"/>
      <w:pPr>
        <w:ind w:left="2520" w:hanging="360"/>
      </w:pPr>
    </w:lvl>
    <w:lvl w:ilvl="4" w:tplc="3DBCC594">
      <w:start w:val="1"/>
      <w:numFmt w:val="lowerLetter"/>
      <w:lvlText w:val="%5."/>
      <w:lvlJc w:val="left"/>
      <w:pPr>
        <w:ind w:left="3240" w:hanging="360"/>
      </w:pPr>
    </w:lvl>
    <w:lvl w:ilvl="5" w:tplc="5C465A2C">
      <w:start w:val="1"/>
      <w:numFmt w:val="lowerRoman"/>
      <w:lvlText w:val="%6."/>
      <w:lvlJc w:val="right"/>
      <w:pPr>
        <w:ind w:left="3960" w:hanging="180"/>
      </w:pPr>
    </w:lvl>
    <w:lvl w:ilvl="6" w:tplc="B18A788A">
      <w:start w:val="1"/>
      <w:numFmt w:val="decimal"/>
      <w:lvlText w:val="%7."/>
      <w:lvlJc w:val="left"/>
      <w:pPr>
        <w:ind w:left="4680" w:hanging="360"/>
      </w:pPr>
    </w:lvl>
    <w:lvl w:ilvl="7" w:tplc="BC2A419E">
      <w:start w:val="1"/>
      <w:numFmt w:val="lowerLetter"/>
      <w:lvlText w:val="%8."/>
      <w:lvlJc w:val="left"/>
      <w:pPr>
        <w:ind w:left="5400" w:hanging="360"/>
      </w:pPr>
    </w:lvl>
    <w:lvl w:ilvl="8" w:tplc="97BC7B10">
      <w:start w:val="1"/>
      <w:numFmt w:val="lowerRoman"/>
      <w:lvlText w:val="%9."/>
      <w:lvlJc w:val="right"/>
      <w:pPr>
        <w:ind w:left="6120" w:hanging="180"/>
      </w:pPr>
    </w:lvl>
  </w:abstractNum>
  <w:abstractNum w:abstractNumId="11" w15:restartNumberingAfterBreak="0">
    <w:nsid w:val="3B223E80"/>
    <w:multiLevelType w:val="multilevel"/>
    <w:tmpl w:val="89CE2470"/>
    <w:lvl w:ilvl="0">
      <w:start w:val="16"/>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2" w15:restartNumberingAfterBreak="0">
    <w:nsid w:val="3DDA254C"/>
    <w:multiLevelType w:val="hybridMultilevel"/>
    <w:tmpl w:val="1C30CEB6"/>
    <w:lvl w:ilvl="0" w:tplc="48090001">
      <w:start w:val="1"/>
      <w:numFmt w:val="bullet"/>
      <w:lvlText w:val=""/>
      <w:lvlJc w:val="left"/>
      <w:pPr>
        <w:ind w:left="904" w:hanging="360"/>
      </w:pPr>
      <w:rPr>
        <w:rFonts w:ascii="Symbol" w:hAnsi="Symbol" w:hint="default"/>
      </w:rPr>
    </w:lvl>
    <w:lvl w:ilvl="1" w:tplc="48090003" w:tentative="1">
      <w:start w:val="1"/>
      <w:numFmt w:val="bullet"/>
      <w:lvlText w:val="o"/>
      <w:lvlJc w:val="left"/>
      <w:pPr>
        <w:ind w:left="1624" w:hanging="360"/>
      </w:pPr>
      <w:rPr>
        <w:rFonts w:ascii="Courier New" w:hAnsi="Courier New" w:cs="Courier New" w:hint="default"/>
      </w:rPr>
    </w:lvl>
    <w:lvl w:ilvl="2" w:tplc="48090005" w:tentative="1">
      <w:start w:val="1"/>
      <w:numFmt w:val="bullet"/>
      <w:lvlText w:val=""/>
      <w:lvlJc w:val="left"/>
      <w:pPr>
        <w:ind w:left="2344" w:hanging="360"/>
      </w:pPr>
      <w:rPr>
        <w:rFonts w:ascii="Wingdings" w:hAnsi="Wingdings" w:hint="default"/>
      </w:rPr>
    </w:lvl>
    <w:lvl w:ilvl="3" w:tplc="48090001" w:tentative="1">
      <w:start w:val="1"/>
      <w:numFmt w:val="bullet"/>
      <w:lvlText w:val=""/>
      <w:lvlJc w:val="left"/>
      <w:pPr>
        <w:ind w:left="3064" w:hanging="360"/>
      </w:pPr>
      <w:rPr>
        <w:rFonts w:ascii="Symbol" w:hAnsi="Symbol" w:hint="default"/>
      </w:rPr>
    </w:lvl>
    <w:lvl w:ilvl="4" w:tplc="48090003" w:tentative="1">
      <w:start w:val="1"/>
      <w:numFmt w:val="bullet"/>
      <w:lvlText w:val="o"/>
      <w:lvlJc w:val="left"/>
      <w:pPr>
        <w:ind w:left="3784" w:hanging="360"/>
      </w:pPr>
      <w:rPr>
        <w:rFonts w:ascii="Courier New" w:hAnsi="Courier New" w:cs="Courier New" w:hint="default"/>
      </w:rPr>
    </w:lvl>
    <w:lvl w:ilvl="5" w:tplc="48090005" w:tentative="1">
      <w:start w:val="1"/>
      <w:numFmt w:val="bullet"/>
      <w:lvlText w:val=""/>
      <w:lvlJc w:val="left"/>
      <w:pPr>
        <w:ind w:left="4504" w:hanging="360"/>
      </w:pPr>
      <w:rPr>
        <w:rFonts w:ascii="Wingdings" w:hAnsi="Wingdings" w:hint="default"/>
      </w:rPr>
    </w:lvl>
    <w:lvl w:ilvl="6" w:tplc="48090001" w:tentative="1">
      <w:start w:val="1"/>
      <w:numFmt w:val="bullet"/>
      <w:lvlText w:val=""/>
      <w:lvlJc w:val="left"/>
      <w:pPr>
        <w:ind w:left="5224" w:hanging="360"/>
      </w:pPr>
      <w:rPr>
        <w:rFonts w:ascii="Symbol" w:hAnsi="Symbol" w:hint="default"/>
      </w:rPr>
    </w:lvl>
    <w:lvl w:ilvl="7" w:tplc="48090003" w:tentative="1">
      <w:start w:val="1"/>
      <w:numFmt w:val="bullet"/>
      <w:lvlText w:val="o"/>
      <w:lvlJc w:val="left"/>
      <w:pPr>
        <w:ind w:left="5944" w:hanging="360"/>
      </w:pPr>
      <w:rPr>
        <w:rFonts w:ascii="Courier New" w:hAnsi="Courier New" w:cs="Courier New" w:hint="default"/>
      </w:rPr>
    </w:lvl>
    <w:lvl w:ilvl="8" w:tplc="48090005" w:tentative="1">
      <w:start w:val="1"/>
      <w:numFmt w:val="bullet"/>
      <w:lvlText w:val=""/>
      <w:lvlJc w:val="left"/>
      <w:pPr>
        <w:ind w:left="6664" w:hanging="360"/>
      </w:pPr>
      <w:rPr>
        <w:rFonts w:ascii="Wingdings" w:hAnsi="Wingdings" w:hint="default"/>
      </w:rPr>
    </w:lvl>
  </w:abstractNum>
  <w:abstractNum w:abstractNumId="13" w15:restartNumberingAfterBreak="0">
    <w:nsid w:val="407910E4"/>
    <w:multiLevelType w:val="multilevel"/>
    <w:tmpl w:val="9348D2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9109E1"/>
    <w:multiLevelType w:val="multilevel"/>
    <w:tmpl w:val="0409001F"/>
    <w:lvl w:ilvl="0">
      <w:start w:val="1"/>
      <w:numFmt w:val="decimal"/>
      <w:lvlText w:val="%1."/>
      <w:lvlJc w:val="left"/>
      <w:pPr>
        <w:ind w:left="3207" w:hanging="360"/>
      </w:pPr>
      <w:rPr>
        <w:rFonts w:hint="default"/>
      </w:rPr>
    </w:lvl>
    <w:lvl w:ilvl="1">
      <w:start w:val="1"/>
      <w:numFmt w:val="decimal"/>
      <w:lvlText w:val="%1.%2."/>
      <w:lvlJc w:val="left"/>
      <w:pPr>
        <w:ind w:left="3639" w:hanging="432"/>
      </w:pPr>
    </w:lvl>
    <w:lvl w:ilvl="2">
      <w:start w:val="1"/>
      <w:numFmt w:val="decimal"/>
      <w:lvlText w:val="%1.%2.%3."/>
      <w:lvlJc w:val="left"/>
      <w:pPr>
        <w:ind w:left="4071" w:hanging="504"/>
      </w:pPr>
    </w:lvl>
    <w:lvl w:ilvl="3">
      <w:start w:val="1"/>
      <w:numFmt w:val="decimal"/>
      <w:lvlText w:val="%1.%2.%3.%4."/>
      <w:lvlJc w:val="left"/>
      <w:pPr>
        <w:ind w:left="4575" w:hanging="648"/>
      </w:pPr>
    </w:lvl>
    <w:lvl w:ilvl="4">
      <w:start w:val="1"/>
      <w:numFmt w:val="decimal"/>
      <w:lvlText w:val="%1.%2.%3.%4.%5."/>
      <w:lvlJc w:val="left"/>
      <w:pPr>
        <w:ind w:left="5079" w:hanging="792"/>
      </w:pPr>
    </w:lvl>
    <w:lvl w:ilvl="5">
      <w:start w:val="1"/>
      <w:numFmt w:val="decimal"/>
      <w:lvlText w:val="%1.%2.%3.%4.%5.%6."/>
      <w:lvlJc w:val="left"/>
      <w:pPr>
        <w:ind w:left="5583" w:hanging="936"/>
      </w:pPr>
    </w:lvl>
    <w:lvl w:ilvl="6">
      <w:start w:val="1"/>
      <w:numFmt w:val="decimal"/>
      <w:lvlText w:val="%1.%2.%3.%4.%5.%6.%7."/>
      <w:lvlJc w:val="left"/>
      <w:pPr>
        <w:ind w:left="6087" w:hanging="1080"/>
      </w:pPr>
    </w:lvl>
    <w:lvl w:ilvl="7">
      <w:start w:val="1"/>
      <w:numFmt w:val="decimal"/>
      <w:lvlText w:val="%1.%2.%3.%4.%5.%6.%7.%8."/>
      <w:lvlJc w:val="left"/>
      <w:pPr>
        <w:ind w:left="6591" w:hanging="1224"/>
      </w:pPr>
    </w:lvl>
    <w:lvl w:ilvl="8">
      <w:start w:val="1"/>
      <w:numFmt w:val="decimal"/>
      <w:lvlText w:val="%1.%2.%3.%4.%5.%6.%7.%8.%9."/>
      <w:lvlJc w:val="left"/>
      <w:pPr>
        <w:ind w:left="7167" w:hanging="1440"/>
      </w:pPr>
    </w:lvl>
  </w:abstractNum>
  <w:abstractNum w:abstractNumId="15" w15:restartNumberingAfterBreak="0">
    <w:nsid w:val="47AF49CC"/>
    <w:multiLevelType w:val="hybridMultilevel"/>
    <w:tmpl w:val="CEBED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20F5E80"/>
    <w:multiLevelType w:val="multilevel"/>
    <w:tmpl w:val="4809001F"/>
    <w:lvl w:ilvl="0">
      <w:start w:val="1"/>
      <w:numFmt w:val="decimal"/>
      <w:lvlText w:val="%1."/>
      <w:lvlJc w:val="left"/>
      <w:pPr>
        <w:ind w:left="3905"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163CA"/>
    <w:multiLevelType w:val="hybridMultilevel"/>
    <w:tmpl w:val="0A4E9596"/>
    <w:lvl w:ilvl="0" w:tplc="78A4A9B4">
      <w:start w:val="3"/>
      <w:numFmt w:val="lowerLetter"/>
      <w:lvlText w:val="(%1)"/>
      <w:lvlJc w:val="left"/>
      <w:pPr>
        <w:tabs>
          <w:tab w:val="num" w:pos="720"/>
        </w:tabs>
        <w:ind w:left="720" w:hanging="360"/>
      </w:pPr>
      <w:rPr>
        <w:rFonts w:hint="default"/>
      </w:rPr>
    </w:lvl>
    <w:lvl w:ilvl="1" w:tplc="A2D0AAE2">
      <w:start w:val="1"/>
      <w:numFmt w:val="lowerRoman"/>
      <w:lvlText w:val="(%2)"/>
      <w:lvlJc w:val="left"/>
      <w:pPr>
        <w:tabs>
          <w:tab w:val="num" w:pos="1440"/>
        </w:tabs>
        <w:ind w:left="1440" w:hanging="360"/>
      </w:pPr>
      <w:rPr>
        <w:rFonts w:ascii="Arial" w:hAnsi="Arial" w:cs="Arial" w:hint="default"/>
        <w:color w:val="auto"/>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A3131B"/>
    <w:multiLevelType w:val="multilevel"/>
    <w:tmpl w:val="BE6A650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FD1C1E"/>
    <w:multiLevelType w:val="hybridMultilevel"/>
    <w:tmpl w:val="DFEA9006"/>
    <w:lvl w:ilvl="0" w:tplc="2D0A30B0">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6F516F2"/>
    <w:multiLevelType w:val="multilevel"/>
    <w:tmpl w:val="D9AAE2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Roman"/>
      <w:lvlText w:val="(%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B194F"/>
    <w:multiLevelType w:val="multilevel"/>
    <w:tmpl w:val="1EAC2D4C"/>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F0CD0"/>
    <w:multiLevelType w:val="hybridMultilevel"/>
    <w:tmpl w:val="A2808600"/>
    <w:lvl w:ilvl="0" w:tplc="1F1E17C4">
      <w:start w:val="1"/>
      <w:numFmt w:val="decimal"/>
      <w:lvlText w:val="%1."/>
      <w:lvlJc w:val="left"/>
      <w:pPr>
        <w:ind w:left="720" w:hanging="360"/>
      </w:pPr>
    </w:lvl>
    <w:lvl w:ilvl="1" w:tplc="0B82F1D4">
      <w:start w:val="1"/>
      <w:numFmt w:val="lowerLetter"/>
      <w:lvlText w:val="(%2)"/>
      <w:lvlJc w:val="left"/>
      <w:pPr>
        <w:ind w:left="1440" w:hanging="360"/>
      </w:pPr>
    </w:lvl>
    <w:lvl w:ilvl="2" w:tplc="02C23150">
      <w:start w:val="1"/>
      <w:numFmt w:val="lowerRoman"/>
      <w:lvlText w:val="%3."/>
      <w:lvlJc w:val="right"/>
      <w:pPr>
        <w:ind w:left="2160" w:hanging="180"/>
      </w:pPr>
    </w:lvl>
    <w:lvl w:ilvl="3" w:tplc="4DD8D752">
      <w:start w:val="1"/>
      <w:numFmt w:val="decimal"/>
      <w:lvlText w:val="%4."/>
      <w:lvlJc w:val="left"/>
      <w:pPr>
        <w:ind w:left="2880" w:hanging="360"/>
      </w:pPr>
    </w:lvl>
    <w:lvl w:ilvl="4" w:tplc="EB9C6610">
      <w:start w:val="1"/>
      <w:numFmt w:val="lowerLetter"/>
      <w:lvlText w:val="%5."/>
      <w:lvlJc w:val="left"/>
      <w:pPr>
        <w:ind w:left="3600" w:hanging="360"/>
      </w:pPr>
    </w:lvl>
    <w:lvl w:ilvl="5" w:tplc="D366A882">
      <w:start w:val="1"/>
      <w:numFmt w:val="lowerRoman"/>
      <w:lvlText w:val="%6."/>
      <w:lvlJc w:val="right"/>
      <w:pPr>
        <w:ind w:left="4320" w:hanging="180"/>
      </w:pPr>
    </w:lvl>
    <w:lvl w:ilvl="6" w:tplc="FE024C16">
      <w:start w:val="1"/>
      <w:numFmt w:val="decimal"/>
      <w:lvlText w:val="%7."/>
      <w:lvlJc w:val="left"/>
      <w:pPr>
        <w:ind w:left="5040" w:hanging="360"/>
      </w:pPr>
    </w:lvl>
    <w:lvl w:ilvl="7" w:tplc="3F7CFDEC">
      <w:start w:val="1"/>
      <w:numFmt w:val="lowerLetter"/>
      <w:lvlText w:val="%8."/>
      <w:lvlJc w:val="left"/>
      <w:pPr>
        <w:ind w:left="5760" w:hanging="360"/>
      </w:pPr>
    </w:lvl>
    <w:lvl w:ilvl="8" w:tplc="E954CA88">
      <w:start w:val="1"/>
      <w:numFmt w:val="lowerRoman"/>
      <w:lvlText w:val="%9."/>
      <w:lvlJc w:val="right"/>
      <w:pPr>
        <w:ind w:left="6480" w:hanging="180"/>
      </w:pPr>
    </w:lvl>
  </w:abstractNum>
  <w:abstractNum w:abstractNumId="23" w15:restartNumberingAfterBreak="0">
    <w:nsid w:val="794474E9"/>
    <w:multiLevelType w:val="multilevel"/>
    <w:tmpl w:val="4146772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16064"/>
    <w:multiLevelType w:val="hybridMultilevel"/>
    <w:tmpl w:val="888834A6"/>
    <w:lvl w:ilvl="0" w:tplc="6DDE76EA">
      <w:start w:val="1"/>
      <w:numFmt w:val="lowerLetter"/>
      <w:lvlText w:val="(%1)"/>
      <w:lvlJc w:val="left"/>
      <w:pPr>
        <w:ind w:left="437" w:hanging="360"/>
      </w:pPr>
      <w:rPr>
        <w:rFonts w:hint="default"/>
      </w:rPr>
    </w:lvl>
    <w:lvl w:ilvl="1" w:tplc="48090019">
      <w:start w:val="1"/>
      <w:numFmt w:val="lowerLetter"/>
      <w:lvlText w:val="%2."/>
      <w:lvlJc w:val="left"/>
      <w:pPr>
        <w:ind w:left="1157" w:hanging="360"/>
      </w:pPr>
    </w:lvl>
    <w:lvl w:ilvl="2" w:tplc="4809001B" w:tentative="1">
      <w:start w:val="1"/>
      <w:numFmt w:val="lowerRoman"/>
      <w:lvlText w:val="%3."/>
      <w:lvlJc w:val="right"/>
      <w:pPr>
        <w:ind w:left="1877" w:hanging="180"/>
      </w:pPr>
    </w:lvl>
    <w:lvl w:ilvl="3" w:tplc="4809000F" w:tentative="1">
      <w:start w:val="1"/>
      <w:numFmt w:val="decimal"/>
      <w:lvlText w:val="%4."/>
      <w:lvlJc w:val="left"/>
      <w:pPr>
        <w:ind w:left="2597" w:hanging="360"/>
      </w:pPr>
    </w:lvl>
    <w:lvl w:ilvl="4" w:tplc="48090019" w:tentative="1">
      <w:start w:val="1"/>
      <w:numFmt w:val="lowerLetter"/>
      <w:lvlText w:val="%5."/>
      <w:lvlJc w:val="left"/>
      <w:pPr>
        <w:ind w:left="3317" w:hanging="360"/>
      </w:pPr>
    </w:lvl>
    <w:lvl w:ilvl="5" w:tplc="4809001B" w:tentative="1">
      <w:start w:val="1"/>
      <w:numFmt w:val="lowerRoman"/>
      <w:lvlText w:val="%6."/>
      <w:lvlJc w:val="right"/>
      <w:pPr>
        <w:ind w:left="4037" w:hanging="180"/>
      </w:pPr>
    </w:lvl>
    <w:lvl w:ilvl="6" w:tplc="4809000F" w:tentative="1">
      <w:start w:val="1"/>
      <w:numFmt w:val="decimal"/>
      <w:lvlText w:val="%7."/>
      <w:lvlJc w:val="left"/>
      <w:pPr>
        <w:ind w:left="4757" w:hanging="360"/>
      </w:pPr>
    </w:lvl>
    <w:lvl w:ilvl="7" w:tplc="48090019" w:tentative="1">
      <w:start w:val="1"/>
      <w:numFmt w:val="lowerLetter"/>
      <w:lvlText w:val="%8."/>
      <w:lvlJc w:val="left"/>
      <w:pPr>
        <w:ind w:left="5477" w:hanging="360"/>
      </w:pPr>
    </w:lvl>
    <w:lvl w:ilvl="8" w:tplc="4809001B" w:tentative="1">
      <w:start w:val="1"/>
      <w:numFmt w:val="lowerRoman"/>
      <w:lvlText w:val="%9."/>
      <w:lvlJc w:val="right"/>
      <w:pPr>
        <w:ind w:left="6197" w:hanging="180"/>
      </w:pPr>
    </w:lvl>
  </w:abstractNum>
  <w:num w:numId="1" w16cid:durableId="1360625496">
    <w:abstractNumId w:val="10"/>
  </w:num>
  <w:num w:numId="2" w16cid:durableId="2108846330">
    <w:abstractNumId w:val="12"/>
  </w:num>
  <w:num w:numId="3" w16cid:durableId="784275623">
    <w:abstractNumId w:val="15"/>
  </w:num>
  <w:num w:numId="4" w16cid:durableId="1048838865">
    <w:abstractNumId w:val="3"/>
  </w:num>
  <w:num w:numId="5" w16cid:durableId="1694115566">
    <w:abstractNumId w:val="18"/>
  </w:num>
  <w:num w:numId="6" w16cid:durableId="1622877420">
    <w:abstractNumId w:val="17"/>
  </w:num>
  <w:num w:numId="7" w16cid:durableId="1377924198">
    <w:abstractNumId w:val="7"/>
  </w:num>
  <w:num w:numId="8" w16cid:durableId="1917545862">
    <w:abstractNumId w:val="13"/>
  </w:num>
  <w:num w:numId="9" w16cid:durableId="272830350">
    <w:abstractNumId w:val="18"/>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97639265">
    <w:abstractNumId w:val="22"/>
  </w:num>
  <w:num w:numId="11" w16cid:durableId="1144354873">
    <w:abstractNumId w:val="4"/>
  </w:num>
  <w:num w:numId="12" w16cid:durableId="704722173">
    <w:abstractNumId w:val="8"/>
  </w:num>
  <w:num w:numId="13" w16cid:durableId="643894205">
    <w:abstractNumId w:val="9"/>
  </w:num>
  <w:num w:numId="14" w16cid:durableId="1614706671">
    <w:abstractNumId w:val="23"/>
  </w:num>
  <w:num w:numId="15" w16cid:durableId="83646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2350439">
    <w:abstractNumId w:val="24"/>
  </w:num>
  <w:num w:numId="17" w16cid:durableId="1690792646">
    <w:abstractNumId w:val="1"/>
  </w:num>
  <w:num w:numId="18" w16cid:durableId="815606737">
    <w:abstractNumId w:val="14"/>
  </w:num>
  <w:num w:numId="19" w16cid:durableId="365177045">
    <w:abstractNumId w:val="20"/>
  </w:num>
  <w:num w:numId="20" w16cid:durableId="638189574">
    <w:abstractNumId w:val="16"/>
  </w:num>
  <w:num w:numId="21" w16cid:durableId="489256281">
    <w:abstractNumId w:val="11"/>
  </w:num>
  <w:num w:numId="22" w16cid:durableId="479461912">
    <w:abstractNumId w:val="5"/>
  </w:num>
  <w:num w:numId="23" w16cid:durableId="1269771018">
    <w:abstractNumId w:val="19"/>
  </w:num>
  <w:num w:numId="24" w16cid:durableId="791364238">
    <w:abstractNumId w:val="2"/>
  </w:num>
  <w:num w:numId="25" w16cid:durableId="1478567874">
    <w:abstractNumId w:val="6"/>
  </w:num>
  <w:num w:numId="26" w16cid:durableId="3689900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F"/>
    <w:rsid w:val="00003A87"/>
    <w:rsid w:val="00010A5D"/>
    <w:rsid w:val="00012F1B"/>
    <w:rsid w:val="00013272"/>
    <w:rsid w:val="0002568D"/>
    <w:rsid w:val="00030B3D"/>
    <w:rsid w:val="000341C2"/>
    <w:rsid w:val="000361B8"/>
    <w:rsid w:val="000650D0"/>
    <w:rsid w:val="00091566"/>
    <w:rsid w:val="000B343D"/>
    <w:rsid w:val="000E3460"/>
    <w:rsid w:val="000E5736"/>
    <w:rsid w:val="001049A1"/>
    <w:rsid w:val="001212B4"/>
    <w:rsid w:val="0013268B"/>
    <w:rsid w:val="00154095"/>
    <w:rsid w:val="00167569"/>
    <w:rsid w:val="00186F6E"/>
    <w:rsid w:val="001D2863"/>
    <w:rsid w:val="001F5989"/>
    <w:rsid w:val="00204644"/>
    <w:rsid w:val="00236043"/>
    <w:rsid w:val="00237B14"/>
    <w:rsid w:val="00254A95"/>
    <w:rsid w:val="00255C24"/>
    <w:rsid w:val="00286687"/>
    <w:rsid w:val="002C020B"/>
    <w:rsid w:val="002C24BD"/>
    <w:rsid w:val="00302A3C"/>
    <w:rsid w:val="003128BD"/>
    <w:rsid w:val="003229C1"/>
    <w:rsid w:val="00351FFB"/>
    <w:rsid w:val="003524C0"/>
    <w:rsid w:val="00371EFC"/>
    <w:rsid w:val="00384BBD"/>
    <w:rsid w:val="003A118D"/>
    <w:rsid w:val="003B6411"/>
    <w:rsid w:val="003C5D49"/>
    <w:rsid w:val="004063C4"/>
    <w:rsid w:val="00432826"/>
    <w:rsid w:val="00445198"/>
    <w:rsid w:val="00450E04"/>
    <w:rsid w:val="004D7180"/>
    <w:rsid w:val="004E6132"/>
    <w:rsid w:val="00524E2B"/>
    <w:rsid w:val="005335F0"/>
    <w:rsid w:val="005364AF"/>
    <w:rsid w:val="00563C99"/>
    <w:rsid w:val="005A2901"/>
    <w:rsid w:val="005A3314"/>
    <w:rsid w:val="005B0E97"/>
    <w:rsid w:val="005C4485"/>
    <w:rsid w:val="005D2AD2"/>
    <w:rsid w:val="005F7BEB"/>
    <w:rsid w:val="00635CEF"/>
    <w:rsid w:val="006511C7"/>
    <w:rsid w:val="0067508D"/>
    <w:rsid w:val="006872C4"/>
    <w:rsid w:val="0069248C"/>
    <w:rsid w:val="006B0653"/>
    <w:rsid w:val="006E5B70"/>
    <w:rsid w:val="006E6156"/>
    <w:rsid w:val="00712997"/>
    <w:rsid w:val="00717232"/>
    <w:rsid w:val="00765F07"/>
    <w:rsid w:val="00770AEB"/>
    <w:rsid w:val="007833F4"/>
    <w:rsid w:val="007C26FC"/>
    <w:rsid w:val="007E3E9A"/>
    <w:rsid w:val="00812FFA"/>
    <w:rsid w:val="008B6381"/>
    <w:rsid w:val="008C62E4"/>
    <w:rsid w:val="00921EE9"/>
    <w:rsid w:val="009221B1"/>
    <w:rsid w:val="00967DEC"/>
    <w:rsid w:val="00972EB4"/>
    <w:rsid w:val="009844D4"/>
    <w:rsid w:val="009A1D0B"/>
    <w:rsid w:val="009A27FA"/>
    <w:rsid w:val="009C3116"/>
    <w:rsid w:val="00A374FA"/>
    <w:rsid w:val="00A659B0"/>
    <w:rsid w:val="00A7786A"/>
    <w:rsid w:val="00AC4E75"/>
    <w:rsid w:val="00AD48CB"/>
    <w:rsid w:val="00AD65AE"/>
    <w:rsid w:val="00AE1168"/>
    <w:rsid w:val="00AE2F51"/>
    <w:rsid w:val="00AF415D"/>
    <w:rsid w:val="00B262B5"/>
    <w:rsid w:val="00B40FA5"/>
    <w:rsid w:val="00B643FF"/>
    <w:rsid w:val="00B670CE"/>
    <w:rsid w:val="00B75DA4"/>
    <w:rsid w:val="00BA2A55"/>
    <w:rsid w:val="00BA73E3"/>
    <w:rsid w:val="00BB22CB"/>
    <w:rsid w:val="00BC1791"/>
    <w:rsid w:val="00BD02B5"/>
    <w:rsid w:val="00BF0289"/>
    <w:rsid w:val="00C031CA"/>
    <w:rsid w:val="00C13070"/>
    <w:rsid w:val="00C25D4D"/>
    <w:rsid w:val="00C41384"/>
    <w:rsid w:val="00C46D9C"/>
    <w:rsid w:val="00C47326"/>
    <w:rsid w:val="00C72BA4"/>
    <w:rsid w:val="00C75659"/>
    <w:rsid w:val="00C76C5B"/>
    <w:rsid w:val="00CA1ABB"/>
    <w:rsid w:val="00CA203B"/>
    <w:rsid w:val="00D01AEC"/>
    <w:rsid w:val="00D03A5B"/>
    <w:rsid w:val="00D05875"/>
    <w:rsid w:val="00D560F8"/>
    <w:rsid w:val="00D705A7"/>
    <w:rsid w:val="00DC5717"/>
    <w:rsid w:val="00DC7EA4"/>
    <w:rsid w:val="00DE2F65"/>
    <w:rsid w:val="00DE4D0A"/>
    <w:rsid w:val="00E17446"/>
    <w:rsid w:val="00E349C4"/>
    <w:rsid w:val="00E66F56"/>
    <w:rsid w:val="00E70FB8"/>
    <w:rsid w:val="00E954B8"/>
    <w:rsid w:val="00F1126D"/>
    <w:rsid w:val="00F12AF7"/>
    <w:rsid w:val="00F146D8"/>
    <w:rsid w:val="00F334A3"/>
    <w:rsid w:val="00F52840"/>
    <w:rsid w:val="00F62A85"/>
    <w:rsid w:val="00F707FA"/>
    <w:rsid w:val="00F70D54"/>
    <w:rsid w:val="00F71372"/>
    <w:rsid w:val="0BADE608"/>
    <w:rsid w:val="102B41D3"/>
    <w:rsid w:val="2928D69B"/>
    <w:rsid w:val="2B6383D3"/>
    <w:rsid w:val="2ECF13D6"/>
    <w:rsid w:val="32A73C32"/>
    <w:rsid w:val="41ACA011"/>
    <w:rsid w:val="44E345E5"/>
    <w:rsid w:val="4B07571A"/>
    <w:rsid w:val="4BF2A97D"/>
    <w:rsid w:val="5037541B"/>
    <w:rsid w:val="504EEBFB"/>
    <w:rsid w:val="552EAE34"/>
    <w:rsid w:val="66C44794"/>
    <w:rsid w:val="68AE73C2"/>
    <w:rsid w:val="6D857F8E"/>
    <w:rsid w:val="7028A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771"/>
  <w15:chartTrackingRefBased/>
  <w15:docId w15:val="{7606F701-9410-4E9D-982B-AC666DB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75DA4"/>
    <w:pPr>
      <w:keepNext/>
      <w:keepLines/>
      <w:spacing w:after="240" w:line="240" w:lineRule="auto"/>
      <w:outlineLvl w:val="0"/>
    </w:pPr>
    <w:rPr>
      <w:rFonts w:ascii="Times New Roman" w:eastAsiaTheme="majorEastAsia" w:hAnsi="Times New Roman" w:cstheme="majorBidi"/>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8D"/>
    <w:pPr>
      <w:spacing w:after="0" w:line="340" w:lineRule="exact"/>
      <w:ind w:left="720"/>
    </w:pPr>
    <w:rPr>
      <w:rFonts w:ascii="Times New Roman" w:eastAsia="Times New Roman" w:hAnsi="Times New Roman" w:cs="Times New Roman"/>
      <w:szCs w:val="24"/>
      <w:lang w:val="en-GB" w:eastAsia="en-US"/>
    </w:rPr>
  </w:style>
  <w:style w:type="paragraph" w:customStyle="1" w:styleId="paragraph">
    <w:name w:val="paragraph"/>
    <w:basedOn w:val="Normal"/>
    <w:rsid w:val="000256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MacroText">
    <w:name w:val="macro"/>
    <w:link w:val="MacroTextChar"/>
    <w:semiHidden/>
    <w:rsid w:val="00DE4D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US"/>
    </w:rPr>
  </w:style>
  <w:style w:type="character" w:customStyle="1" w:styleId="MacroTextChar">
    <w:name w:val="Macro Text Char"/>
    <w:basedOn w:val="DefaultParagraphFont"/>
    <w:link w:val="MacroText"/>
    <w:semiHidden/>
    <w:rsid w:val="00DE4D0A"/>
    <w:rPr>
      <w:rFonts w:ascii="Courier New" w:eastAsia="Times New Roman" w:hAnsi="Courier New" w:cs="Courier New"/>
      <w:sz w:val="20"/>
      <w:szCs w:val="20"/>
      <w:lang w:val="en-GB" w:eastAsia="en-US"/>
    </w:rPr>
  </w:style>
  <w:style w:type="paragraph" w:customStyle="1" w:styleId="ScheduleH1">
    <w:name w:val="Schedule H1"/>
    <w:rsid w:val="00F52840"/>
    <w:pPr>
      <w:numPr>
        <w:numId w:val="11"/>
      </w:numPr>
      <w:spacing w:after="240" w:line="290" w:lineRule="auto"/>
      <w:jc w:val="both"/>
      <w:outlineLvl w:val="3"/>
    </w:pPr>
    <w:rPr>
      <w:rFonts w:ascii="Arial" w:eastAsia="SimSun" w:hAnsi="Arial" w:cs="Times New Roman"/>
      <w:b/>
    </w:rPr>
  </w:style>
  <w:style w:type="paragraph" w:customStyle="1" w:styleId="ScheduleH2">
    <w:name w:val="Schedule H2"/>
    <w:rsid w:val="00F52840"/>
    <w:pPr>
      <w:numPr>
        <w:ilvl w:val="1"/>
        <w:numId w:val="11"/>
      </w:numPr>
      <w:spacing w:after="240" w:line="290" w:lineRule="auto"/>
      <w:jc w:val="both"/>
      <w:outlineLvl w:val="4"/>
    </w:pPr>
    <w:rPr>
      <w:rFonts w:ascii="Arial" w:eastAsia="SimSun" w:hAnsi="Arial" w:cs="Times New Roman"/>
      <w:sz w:val="20"/>
      <w:szCs w:val="20"/>
      <w:lang w:val="en-GB"/>
    </w:rPr>
  </w:style>
  <w:style w:type="paragraph" w:customStyle="1" w:styleId="ScheduleH3">
    <w:name w:val="Schedule H3"/>
    <w:rsid w:val="00F52840"/>
    <w:pPr>
      <w:numPr>
        <w:ilvl w:val="2"/>
        <w:numId w:val="11"/>
      </w:numPr>
      <w:spacing w:after="240" w:line="290" w:lineRule="auto"/>
      <w:jc w:val="both"/>
      <w:outlineLvl w:val="5"/>
    </w:pPr>
    <w:rPr>
      <w:rFonts w:ascii="Arial" w:eastAsia="SimSun" w:hAnsi="Arial" w:cs="Times New Roman"/>
      <w:sz w:val="20"/>
      <w:szCs w:val="20"/>
      <w:lang w:val="en-GB"/>
    </w:rPr>
  </w:style>
  <w:style w:type="paragraph" w:customStyle="1" w:styleId="ScheduleH4">
    <w:name w:val="Schedule H4"/>
    <w:rsid w:val="00F52840"/>
    <w:pPr>
      <w:numPr>
        <w:ilvl w:val="3"/>
        <w:numId w:val="11"/>
      </w:numPr>
      <w:spacing w:after="240" w:line="290" w:lineRule="auto"/>
      <w:jc w:val="both"/>
      <w:outlineLvl w:val="6"/>
    </w:pPr>
    <w:rPr>
      <w:rFonts w:ascii="Arial" w:eastAsia="SimSun" w:hAnsi="Arial" w:cs="Times New Roman"/>
      <w:sz w:val="20"/>
      <w:szCs w:val="20"/>
      <w:lang w:val="en-GB"/>
    </w:rPr>
  </w:style>
  <w:style w:type="paragraph" w:customStyle="1" w:styleId="ScheduleH5">
    <w:name w:val="Schedule H5"/>
    <w:rsid w:val="00F52840"/>
    <w:pPr>
      <w:numPr>
        <w:ilvl w:val="4"/>
        <w:numId w:val="11"/>
      </w:numPr>
      <w:tabs>
        <w:tab w:val="clear" w:pos="432"/>
        <w:tab w:val="num" w:pos="2592"/>
      </w:tabs>
      <w:spacing w:after="240" w:line="290" w:lineRule="auto"/>
      <w:ind w:left="2592"/>
      <w:jc w:val="both"/>
      <w:outlineLvl w:val="7"/>
    </w:pPr>
    <w:rPr>
      <w:rFonts w:ascii="Arial" w:eastAsia="SimSun" w:hAnsi="Arial" w:cs="Times New Roman"/>
      <w:sz w:val="20"/>
      <w:szCs w:val="20"/>
      <w:lang w:val="en-GB"/>
    </w:rPr>
  </w:style>
  <w:style w:type="paragraph" w:customStyle="1" w:styleId="ScheduleH6">
    <w:name w:val="Schedule H6"/>
    <w:rsid w:val="00F52840"/>
    <w:pPr>
      <w:numPr>
        <w:ilvl w:val="5"/>
        <w:numId w:val="11"/>
      </w:numPr>
      <w:spacing w:after="240" w:line="290" w:lineRule="auto"/>
      <w:jc w:val="both"/>
      <w:outlineLvl w:val="8"/>
    </w:pPr>
    <w:rPr>
      <w:rFonts w:ascii="Arial" w:eastAsia="SimSun" w:hAnsi="Arial" w:cs="Times New Roman"/>
      <w:sz w:val="20"/>
      <w:szCs w:val="20"/>
    </w:rPr>
  </w:style>
  <w:style w:type="numbering" w:customStyle="1" w:styleId="Style-Schedule">
    <w:name w:val="Style-Schedule"/>
    <w:basedOn w:val="NoList"/>
    <w:rsid w:val="00F52840"/>
    <w:pPr>
      <w:numPr>
        <w:numId w:val="11"/>
      </w:numPr>
    </w:pPr>
  </w:style>
  <w:style w:type="paragraph" w:styleId="BodyText">
    <w:name w:val="Body Text"/>
    <w:basedOn w:val="Normal"/>
    <w:link w:val="BodyTextChar"/>
    <w:uiPriority w:val="99"/>
    <w:unhideWhenUsed/>
    <w:rsid w:val="00F52840"/>
    <w:pPr>
      <w:spacing w:before="240" w:after="240" w:line="240" w:lineRule="auto"/>
      <w:ind w:firstLine="720"/>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uiPriority w:val="99"/>
    <w:rsid w:val="00F52840"/>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8B6381"/>
    <w:rPr>
      <w:color w:val="0563C1" w:themeColor="hyperlink"/>
      <w:u w:val="single"/>
    </w:rPr>
  </w:style>
  <w:style w:type="character" w:styleId="CommentReference">
    <w:name w:val="annotation reference"/>
    <w:basedOn w:val="DefaultParagraphFont"/>
    <w:uiPriority w:val="99"/>
    <w:semiHidden/>
    <w:unhideWhenUsed/>
    <w:rsid w:val="008B6381"/>
    <w:rPr>
      <w:sz w:val="16"/>
      <w:szCs w:val="16"/>
    </w:rPr>
  </w:style>
  <w:style w:type="paragraph" w:styleId="CommentText">
    <w:name w:val="annotation text"/>
    <w:basedOn w:val="Normal"/>
    <w:link w:val="CommentTextChar"/>
    <w:uiPriority w:val="99"/>
    <w:semiHidden/>
    <w:unhideWhenUsed/>
    <w:rsid w:val="008B6381"/>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B6381"/>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8B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1"/>
    <w:rPr>
      <w:rFonts w:ascii="Segoe UI" w:hAnsi="Segoe UI" w:cs="Segoe UI"/>
      <w:sz w:val="18"/>
      <w:szCs w:val="18"/>
    </w:rPr>
  </w:style>
  <w:style w:type="paragraph" w:styleId="BodyTextIndent">
    <w:name w:val="Body Text Indent"/>
    <w:basedOn w:val="Normal"/>
    <w:link w:val="BodyTextIndentChar"/>
    <w:uiPriority w:val="99"/>
    <w:semiHidden/>
    <w:unhideWhenUsed/>
    <w:rsid w:val="00432826"/>
    <w:pPr>
      <w:spacing w:after="120"/>
      <w:ind w:left="283"/>
    </w:pPr>
  </w:style>
  <w:style w:type="character" w:customStyle="1" w:styleId="BodyTextIndentChar">
    <w:name w:val="Body Text Indent Char"/>
    <w:basedOn w:val="DefaultParagraphFont"/>
    <w:link w:val="BodyTextIndent"/>
    <w:uiPriority w:val="99"/>
    <w:semiHidden/>
    <w:rsid w:val="00432826"/>
  </w:style>
  <w:style w:type="table" w:styleId="TableGrid">
    <w:name w:val="Table Grid"/>
    <w:basedOn w:val="TableNormal"/>
    <w:uiPriority w:val="39"/>
    <w:rsid w:val="00D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5DA4"/>
    <w:rPr>
      <w:rFonts w:ascii="Times New Roman" w:eastAsiaTheme="majorEastAsia" w:hAnsi="Times New Roman" w:cstheme="majorBidi"/>
      <w:color w:val="000000" w:themeColor="text1"/>
      <w:sz w:val="24"/>
      <w:szCs w:val="32"/>
      <w:lang w:eastAsia="en-US"/>
    </w:rPr>
  </w:style>
  <w:style w:type="paragraph" w:styleId="Header">
    <w:name w:val="header"/>
    <w:basedOn w:val="Normal"/>
    <w:link w:val="HeaderChar"/>
    <w:uiPriority w:val="99"/>
    <w:unhideWhenUsed/>
    <w:rsid w:val="00B4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A5"/>
  </w:style>
  <w:style w:type="paragraph" w:styleId="Footer">
    <w:name w:val="footer"/>
    <w:basedOn w:val="Normal"/>
    <w:link w:val="FooterChar"/>
    <w:uiPriority w:val="99"/>
    <w:unhideWhenUsed/>
    <w:rsid w:val="00B4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730F1B7646AB48ADEC8008B73EE827" ma:contentTypeVersion="4" ma:contentTypeDescription="Create a new document." ma:contentTypeScope="" ma:versionID="d80a2f437ee91682dd9a7401eb4967f0">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268F-A7D8-424A-A9A0-83F8E5DEF580}">
  <ds:schemaRefs>
    <ds:schemaRef ds:uri="http://schemas.microsoft.com/sharepoint/v3/contenttype/forms"/>
  </ds:schemaRefs>
</ds:datastoreItem>
</file>

<file path=customXml/itemProps2.xml><?xml version="1.0" encoding="utf-8"?>
<ds:datastoreItem xmlns:ds="http://schemas.openxmlformats.org/officeDocument/2006/customXml" ds:itemID="{667FA38E-8408-4CF7-96A7-80E1C52C13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C2047-F83D-437F-BEB6-BA1E72B26A22}">
  <ds:schemaRefs>
    <ds:schemaRef ds:uri="http://schemas.openxmlformats.org/officeDocument/2006/bibliography"/>
  </ds:schemaRefs>
</ds:datastoreItem>
</file>

<file path=customXml/itemProps4.xml><?xml version="1.0" encoding="utf-8"?>
<ds:datastoreItem xmlns:ds="http://schemas.openxmlformats.org/officeDocument/2006/customXml" ds:itemID="{4102DE9C-C9F3-4B5D-A0E2-B39ED084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SATS Ltd.</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SATS Legal</dc:creator>
  <cp:keywords/>
  <dc:description/>
  <cp:lastModifiedBy>Wong Weng Keong Peter Simon Arthur</cp:lastModifiedBy>
  <cp:revision>4</cp:revision>
  <dcterms:created xsi:type="dcterms:W3CDTF">2026-03-05T08:44:00Z</dcterms:created>
  <dcterms:modified xsi:type="dcterms:W3CDTF">2026-03-05T08:47:00Z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0x01010089730F1B7646AB48ADEC8008B73EE827</vt:lpwstr>
  </property>
  <property fmtid="{D5CDD505-2E9C-101B-9397-08002B2CF9AE}" pid="3" name="MediaServiceImageTags">
    <vt:lpwstr/>
  </property>
  <property fmtid="{D5CDD505-2E9C-101B-9397-08002B2CF9AE}" pid="4" name="MSIP_Label_8969c7ce-9740-485c-bcff-cf7897f4a58d_Enabled">
    <vt:lpwstr>true</vt:lpwstr>
  </property>
  <property fmtid="{D5CDD505-2E9C-101B-9397-08002B2CF9AE}" pid="5" name="MSIP_Label_8969c7ce-9740-485c-bcff-cf7897f4a58d_SetDate">
    <vt:lpwstr>2026-01-05T02:57:25Z</vt:lpwstr>
  </property>
  <property fmtid="{D5CDD505-2E9C-101B-9397-08002B2CF9AE}" pid="6" name="MSIP_Label_8969c7ce-9740-485c-bcff-cf7897f4a58d_Method">
    <vt:lpwstr>Privileged</vt:lpwstr>
  </property>
  <property fmtid="{D5CDD505-2E9C-101B-9397-08002B2CF9AE}" pid="7" name="MSIP_Label_8969c7ce-9740-485c-bcff-cf7897f4a58d_Name">
    <vt:lpwstr>8969c7ce-9740-485c-bcff-cf7897f4a58d</vt:lpwstr>
  </property>
  <property fmtid="{D5CDD505-2E9C-101B-9397-08002B2CF9AE}" pid="8" name="MSIP_Label_8969c7ce-9740-485c-bcff-cf7897f4a58d_SiteId">
    <vt:lpwstr>5af395c7-bcfc-43ac-98fa-a57dd56b8796</vt:lpwstr>
  </property>
  <property fmtid="{D5CDD505-2E9C-101B-9397-08002B2CF9AE}" pid="9" name="MSIP_Label_8969c7ce-9740-485c-bcff-cf7897f4a58d_ActionId">
    <vt:lpwstr>5fd8cba3-1504-4c5b-9cbc-0c176a71cfc4</vt:lpwstr>
  </property>
  <property fmtid="{D5CDD505-2E9C-101B-9397-08002B2CF9AE}" pid="10" name="MSIP_Label_8969c7ce-9740-485c-bcff-cf7897f4a58d_ContentBits">
    <vt:lpwstr>3</vt:lpwstr>
  </property>
</Properties>
</file>